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DC" w:rsidRPr="00A024D5" w:rsidRDefault="00995326" w:rsidP="00E8256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AEA">
        <w:rPr>
          <w:b/>
          <w:sz w:val="28"/>
          <w:szCs w:val="28"/>
        </w:rPr>
        <w:t xml:space="preserve"> </w:t>
      </w:r>
      <w:r w:rsidR="00E82565">
        <w:rPr>
          <w:b/>
          <w:sz w:val="28"/>
          <w:szCs w:val="28"/>
        </w:rPr>
        <w:br w:type="textWrapping" w:clear="all"/>
      </w:r>
      <w:r w:rsidR="00950BDC" w:rsidRPr="00A024D5">
        <w:rPr>
          <w:b/>
          <w:sz w:val="28"/>
          <w:szCs w:val="28"/>
        </w:rPr>
        <w:t>АДМИНИСТРАЦИ</w:t>
      </w:r>
      <w:r w:rsidR="00F61218" w:rsidRPr="00A024D5">
        <w:rPr>
          <w:b/>
          <w:sz w:val="28"/>
          <w:szCs w:val="28"/>
        </w:rPr>
        <w:t>Я</w:t>
      </w:r>
      <w:r w:rsidR="00950BDC" w:rsidRPr="00A024D5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:rsidR="00F61218" w:rsidRDefault="00F61218" w:rsidP="00950BDC">
      <w:pPr>
        <w:jc w:val="center"/>
        <w:rPr>
          <w:b/>
          <w:sz w:val="28"/>
          <w:szCs w:val="28"/>
        </w:rPr>
      </w:pPr>
    </w:p>
    <w:p w:rsidR="00950BDC" w:rsidRDefault="00950BDC" w:rsidP="00950B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50BDC" w:rsidRDefault="00950BDC" w:rsidP="00950B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6DC7">
        <w:rPr>
          <w:sz w:val="28"/>
          <w:szCs w:val="28"/>
        </w:rPr>
        <w:t>28.02.2023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476DC7">
        <w:rPr>
          <w:sz w:val="28"/>
          <w:szCs w:val="28"/>
        </w:rPr>
        <w:tab/>
      </w:r>
      <w:r w:rsidR="00476DC7">
        <w:rPr>
          <w:sz w:val="28"/>
          <w:szCs w:val="28"/>
        </w:rPr>
        <w:tab/>
      </w:r>
      <w:r w:rsidR="00476DC7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476DC7">
        <w:rPr>
          <w:sz w:val="28"/>
          <w:szCs w:val="28"/>
        </w:rPr>
        <w:t xml:space="preserve"> 33</w:t>
      </w:r>
    </w:p>
    <w:p w:rsidR="00950BDC" w:rsidRDefault="00950BDC" w:rsidP="00950BDC">
      <w:pPr>
        <w:jc w:val="center"/>
        <w:rPr>
          <w:sz w:val="28"/>
          <w:szCs w:val="28"/>
        </w:rPr>
      </w:pPr>
    </w:p>
    <w:p w:rsidR="00950BDC" w:rsidRDefault="00950BDC" w:rsidP="00950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950BDC" w:rsidRDefault="00950BDC" w:rsidP="00950BDC">
      <w:pPr>
        <w:rPr>
          <w:b/>
          <w:sz w:val="28"/>
          <w:szCs w:val="28"/>
        </w:rPr>
      </w:pPr>
    </w:p>
    <w:p w:rsidR="0006381A" w:rsidRDefault="00173CA0" w:rsidP="00173C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Васюринского сельского поселения от 08 ноября 2022 № 298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:rsidR="00173CA0" w:rsidRPr="0006381A" w:rsidRDefault="0006381A" w:rsidP="00173CA0">
      <w:pPr>
        <w:jc w:val="center"/>
        <w:rPr>
          <w:sz w:val="28"/>
          <w:szCs w:val="28"/>
        </w:rPr>
      </w:pPr>
      <w:r w:rsidRPr="0006381A">
        <w:rPr>
          <w:sz w:val="28"/>
          <w:szCs w:val="28"/>
        </w:rPr>
        <w:t>(Ред.: №298 от 08.11.2022)</w:t>
      </w:r>
      <w:r w:rsidR="00173CA0" w:rsidRPr="0006381A">
        <w:rPr>
          <w:sz w:val="28"/>
          <w:szCs w:val="28"/>
        </w:rPr>
        <w:t xml:space="preserve"> </w:t>
      </w:r>
    </w:p>
    <w:p w:rsidR="00173CA0" w:rsidRDefault="00173CA0" w:rsidP="00173CA0">
      <w:pPr>
        <w:ind w:right="-284"/>
        <w:jc w:val="center"/>
        <w:rPr>
          <w:b/>
          <w:sz w:val="28"/>
          <w:szCs w:val="28"/>
        </w:rPr>
      </w:pPr>
    </w:p>
    <w:p w:rsidR="00173CA0" w:rsidRPr="00995672" w:rsidRDefault="00173CA0" w:rsidP="00173C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611951">
        <w:rPr>
          <w:sz w:val="28"/>
          <w:szCs w:val="28"/>
        </w:rPr>
        <w:t>08</w:t>
      </w:r>
      <w:r w:rsidRPr="00995672">
        <w:rPr>
          <w:sz w:val="28"/>
          <w:szCs w:val="28"/>
        </w:rPr>
        <w:t xml:space="preserve"> ноября 202</w:t>
      </w:r>
      <w:r w:rsidR="00611951">
        <w:rPr>
          <w:sz w:val="28"/>
          <w:szCs w:val="28"/>
        </w:rPr>
        <w:t>2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</w:t>
      </w:r>
      <w:r w:rsidR="00611951">
        <w:rPr>
          <w:sz w:val="28"/>
          <w:szCs w:val="28"/>
        </w:rPr>
        <w:t>98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 xml:space="preserve">Начальнику финансового отдела администрации Васюринского сельского поселения </w:t>
      </w:r>
      <w:proofErr w:type="spellStart"/>
      <w:r>
        <w:rPr>
          <w:sz w:val="28"/>
          <w:szCs w:val="28"/>
        </w:rPr>
        <w:t>Жуланова</w:t>
      </w:r>
      <w:proofErr w:type="spellEnd"/>
      <w:r>
        <w:rPr>
          <w:sz w:val="28"/>
          <w:szCs w:val="28"/>
        </w:rPr>
        <w:t xml:space="preserve"> Ю.В.</w:t>
      </w:r>
      <w:r w:rsidRPr="00995672">
        <w:rPr>
          <w:sz w:val="28"/>
          <w:szCs w:val="28"/>
        </w:rPr>
        <w:t xml:space="preserve"> предусмотреть финансирование мероприятий по реализации программы в пределах средств, предусмотренных в бюджете поселения.</w:t>
      </w:r>
    </w:p>
    <w:p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>
        <w:rPr>
          <w:sz w:val="28"/>
          <w:szCs w:val="28"/>
        </w:rPr>
        <w:t>Харитонова Е.И.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(www.vasyurinskaya.ru).</w:t>
      </w:r>
    </w:p>
    <w:p w:rsidR="00173CA0" w:rsidRPr="00995672" w:rsidRDefault="00173CA0" w:rsidP="00173CA0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73CA0" w:rsidRPr="00995672" w:rsidRDefault="00173CA0" w:rsidP="00173CA0">
      <w:pPr>
        <w:numPr>
          <w:ilvl w:val="0"/>
          <w:numId w:val="23"/>
        </w:numPr>
        <w:tabs>
          <w:tab w:val="left" w:pos="851"/>
          <w:tab w:val="left" w:pos="993"/>
        </w:tabs>
        <w:autoSpaceDN w:val="0"/>
        <w:ind w:left="0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995672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173CA0" w:rsidRPr="00995672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</w:p>
    <w:p w:rsidR="00173CA0" w:rsidRDefault="00173CA0" w:rsidP="00173CA0">
      <w:pPr>
        <w:jc w:val="both"/>
        <w:rPr>
          <w:sz w:val="28"/>
          <w:szCs w:val="28"/>
        </w:rPr>
      </w:pPr>
    </w:p>
    <w:p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73CA0" w:rsidRDefault="00173CA0" w:rsidP="00173CA0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73CA0" w:rsidRDefault="00173CA0" w:rsidP="00173CA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главы Васюринского</w:t>
      </w:r>
    </w:p>
    <w:p w:rsidR="00880FE8" w:rsidRDefault="00173CA0" w:rsidP="00476DC7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О.А. Черная</w:t>
      </w:r>
      <w:bookmarkStart w:id="0" w:name="_GoBack"/>
      <w:bookmarkEnd w:id="0"/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880FE8" w:rsidRDefault="00880FE8" w:rsidP="003B5E2A">
      <w:pPr>
        <w:ind w:right="-2"/>
        <w:rPr>
          <w:sz w:val="28"/>
          <w:szCs w:val="28"/>
        </w:rPr>
      </w:pPr>
    </w:p>
    <w:p w:rsidR="00ED1864" w:rsidRDefault="00ED1864">
      <w:r>
        <w:br w:type="page"/>
      </w: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:rsidTr="00AD6248">
        <w:tc>
          <w:tcPr>
            <w:tcW w:w="4361" w:type="dxa"/>
          </w:tcPr>
          <w:p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>от ________________ № ________</w:t>
            </w:r>
          </w:p>
          <w:p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:rsidTr="008E7F13">
        <w:trPr>
          <w:trHeight w:val="525"/>
        </w:trPr>
        <w:tc>
          <w:tcPr>
            <w:tcW w:w="5244" w:type="dxa"/>
          </w:tcPr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77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:rsidTr="008E7F13">
        <w:trPr>
          <w:trHeight w:val="50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7F13">
        <w:trPr>
          <w:trHeight w:val="539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:rsidTr="008E19C8">
        <w:trPr>
          <w:trHeight w:val="428"/>
        </w:trPr>
        <w:tc>
          <w:tcPr>
            <w:tcW w:w="5244" w:type="dxa"/>
            <w:vAlign w:val="center"/>
          </w:tcPr>
          <w:p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:rsidTr="008E7F13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:rsidTr="008E7F13">
        <w:trPr>
          <w:trHeight w:val="63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:rsidTr="008E7F13">
        <w:trPr>
          <w:trHeight w:val="776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:rsidTr="00D3738B">
        <w:trPr>
          <w:trHeight w:val="49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BA4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:rsidTr="00D3738B">
        <w:trPr>
          <w:trHeight w:val="675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490CCE" w:rsidRDefault="00173CA0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82 781</w:t>
            </w:r>
            <w:r w:rsidR="00932335">
              <w:rPr>
                <w:color w:val="FF0000"/>
                <w:sz w:val="28"/>
                <w:szCs w:val="28"/>
              </w:rPr>
              <w:t>,</w:t>
            </w:r>
            <w:r>
              <w:rPr>
                <w:color w:val="FF0000"/>
                <w:sz w:val="28"/>
                <w:szCs w:val="28"/>
              </w:rPr>
              <w:t>2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:rsidTr="00D3738B">
        <w:trPr>
          <w:trHeight w:val="651"/>
        </w:trPr>
        <w:tc>
          <w:tcPr>
            <w:tcW w:w="5244" w:type="dxa"/>
          </w:tcPr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096B36" w:rsidRDefault="00096B36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 xml:space="preserve">О.А. </w:t>
      </w:r>
      <w:proofErr w:type="spellStart"/>
      <w:r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EB303C" w:rsidRDefault="00EB303C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Default="00FF0A14" w:rsidP="00613302">
      <w:pPr>
        <w:rPr>
          <w:sz w:val="28"/>
          <w:szCs w:val="28"/>
        </w:rPr>
      </w:pPr>
    </w:p>
    <w:p w:rsidR="00FF0A14" w:rsidRPr="00D63B46" w:rsidRDefault="00FF0A14" w:rsidP="00613302">
      <w:pPr>
        <w:rPr>
          <w:sz w:val="28"/>
          <w:szCs w:val="28"/>
        </w:rPr>
      </w:pPr>
    </w:p>
    <w:p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:rsidR="00800CF3" w:rsidRPr="00384669" w:rsidRDefault="00800CF3" w:rsidP="00D35CFF">
      <w:pPr>
        <w:ind w:firstLine="851"/>
        <w:jc w:val="both"/>
        <w:rPr>
          <w:sz w:val="28"/>
          <w:szCs w:val="28"/>
        </w:rPr>
      </w:pPr>
      <w:r w:rsidRPr="00E83499">
        <w:rPr>
          <w:sz w:val="28"/>
          <w:szCs w:val="28"/>
        </w:rPr>
        <w:t xml:space="preserve">В последние годы </w:t>
      </w:r>
      <w:r w:rsidR="00DF37A1" w:rsidRPr="00E83499">
        <w:rPr>
          <w:sz w:val="28"/>
          <w:szCs w:val="28"/>
        </w:rPr>
        <w:t xml:space="preserve">большое внимание уделяется </w:t>
      </w:r>
      <w:r w:rsidR="00181C86" w:rsidRPr="00E83499">
        <w:rPr>
          <w:sz w:val="28"/>
          <w:szCs w:val="28"/>
        </w:rPr>
        <w:t>развити</w:t>
      </w:r>
      <w:r w:rsidR="00DF37A1" w:rsidRPr="00E83499">
        <w:rPr>
          <w:sz w:val="28"/>
          <w:szCs w:val="28"/>
        </w:rPr>
        <w:t>ю</w:t>
      </w:r>
      <w:r w:rsidRPr="00E83499">
        <w:rPr>
          <w:sz w:val="28"/>
          <w:szCs w:val="28"/>
        </w:rPr>
        <w:t xml:space="preserve"> культур</w:t>
      </w:r>
      <w:r w:rsidR="005B621E" w:rsidRPr="00E83499">
        <w:rPr>
          <w:sz w:val="28"/>
          <w:szCs w:val="28"/>
        </w:rPr>
        <w:t>ы</w:t>
      </w:r>
      <w:r w:rsidRPr="00E83499">
        <w:rPr>
          <w:sz w:val="28"/>
          <w:szCs w:val="28"/>
        </w:rPr>
        <w:t xml:space="preserve"> Васюринского сельского поселения</w:t>
      </w:r>
      <w:r w:rsidR="005B621E" w:rsidRPr="00E83499">
        <w:rPr>
          <w:sz w:val="28"/>
          <w:szCs w:val="28"/>
        </w:rPr>
        <w:t>. Краевая</w:t>
      </w:r>
      <w:r w:rsidRPr="00E83499">
        <w:rPr>
          <w:sz w:val="28"/>
          <w:szCs w:val="28"/>
        </w:rPr>
        <w:t xml:space="preserve"> поддержк</w:t>
      </w:r>
      <w:r w:rsidR="005B621E" w:rsidRPr="00E83499">
        <w:rPr>
          <w:sz w:val="28"/>
          <w:szCs w:val="28"/>
        </w:rPr>
        <w:t>а</w:t>
      </w:r>
      <w:r w:rsidRPr="00E83499">
        <w:rPr>
          <w:sz w:val="28"/>
          <w:szCs w:val="28"/>
        </w:rPr>
        <w:t xml:space="preserve"> муниципального образования Васюринского сельского поселения в составе муниципального образования Динской район существенно укрепила</w:t>
      </w:r>
      <w:r w:rsidR="005B621E" w:rsidRPr="00E83499">
        <w:rPr>
          <w:sz w:val="28"/>
          <w:szCs w:val="28"/>
        </w:rPr>
        <w:t xml:space="preserve"> материально-техническую базу</w:t>
      </w:r>
      <w:r w:rsidRPr="00E83499">
        <w:rPr>
          <w:sz w:val="28"/>
          <w:szCs w:val="28"/>
        </w:rPr>
        <w:t xml:space="preserve"> муниципальных учреждений культуры,</w:t>
      </w:r>
      <w:r w:rsidR="005B621E" w:rsidRPr="00E83499">
        <w:rPr>
          <w:sz w:val="28"/>
          <w:szCs w:val="28"/>
        </w:rPr>
        <w:t xml:space="preserve"> вследствие чего</w:t>
      </w:r>
      <w:r w:rsidRPr="00E83499">
        <w:rPr>
          <w:sz w:val="28"/>
          <w:szCs w:val="28"/>
        </w:rPr>
        <w:t xml:space="preserve"> их деятельность наполнилась новым</w:t>
      </w:r>
      <w:r w:rsidR="005B621E" w:rsidRPr="00E83499">
        <w:rPr>
          <w:sz w:val="28"/>
          <w:szCs w:val="28"/>
        </w:rPr>
        <w:t xml:space="preserve">и </w:t>
      </w:r>
      <w:r w:rsidR="00F41E37" w:rsidRPr="00E83499">
        <w:rPr>
          <w:sz w:val="28"/>
          <w:szCs w:val="28"/>
        </w:rPr>
        <w:t>идеями и решениями</w:t>
      </w:r>
      <w:r w:rsidR="00F41E37" w:rsidRPr="00384669">
        <w:rPr>
          <w:sz w:val="28"/>
          <w:szCs w:val="28"/>
        </w:rPr>
        <w:t>.</w:t>
      </w:r>
    </w:p>
    <w:p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:rsidR="003B62C5" w:rsidRPr="00B76840" w:rsidRDefault="003B62C5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Основной показатель результативности предоставления услуг в сфере культуры </w:t>
      </w:r>
      <w:r w:rsidR="00181C86" w:rsidRPr="00B76840">
        <w:rPr>
          <w:sz w:val="28"/>
          <w:szCs w:val="28"/>
        </w:rPr>
        <w:t>является показатель</w:t>
      </w:r>
      <w:r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овышение уровня удовлетворенности населения качеством </w:t>
      </w:r>
      <w:r w:rsidR="004C21D6" w:rsidRPr="00B76840">
        <w:rPr>
          <w:sz w:val="28"/>
          <w:szCs w:val="28"/>
        </w:rPr>
        <w:t>предоставляемых</w:t>
      </w:r>
      <w:r w:rsidRPr="00B76840">
        <w:rPr>
          <w:sz w:val="28"/>
          <w:szCs w:val="28"/>
        </w:rPr>
        <w:t xml:space="preserve"> муниципальных услуг в сфере культуры</w:t>
      </w:r>
      <w:r w:rsidR="00181C86" w:rsidRPr="00B76840">
        <w:rPr>
          <w:sz w:val="28"/>
          <w:szCs w:val="28"/>
        </w:rPr>
        <w:t xml:space="preserve"> </w:t>
      </w:r>
      <w:r w:rsidR="00217D71" w:rsidRPr="00B76840">
        <w:rPr>
          <w:sz w:val="28"/>
          <w:szCs w:val="28"/>
        </w:rPr>
        <w:t>в 202</w:t>
      </w:r>
      <w:r w:rsidR="00A77B74" w:rsidRPr="00B76840">
        <w:rPr>
          <w:sz w:val="28"/>
          <w:szCs w:val="28"/>
        </w:rPr>
        <w:t>2</w:t>
      </w:r>
      <w:r w:rsidR="009B492A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году</w:t>
      </w:r>
      <w:r w:rsidR="001262F2" w:rsidRPr="00B76840">
        <w:rPr>
          <w:sz w:val="28"/>
          <w:szCs w:val="28"/>
        </w:rPr>
        <w:t xml:space="preserve"> он </w:t>
      </w:r>
      <w:r w:rsidR="008E19C8" w:rsidRPr="00B76840">
        <w:rPr>
          <w:sz w:val="28"/>
          <w:szCs w:val="28"/>
        </w:rPr>
        <w:t>составляет</w:t>
      </w:r>
      <w:r w:rsidRPr="00B76840">
        <w:rPr>
          <w:sz w:val="28"/>
          <w:szCs w:val="28"/>
        </w:rPr>
        <w:t xml:space="preserve"> </w:t>
      </w:r>
      <w:r w:rsidR="00E264CD" w:rsidRPr="00B76840">
        <w:rPr>
          <w:sz w:val="28"/>
          <w:szCs w:val="28"/>
        </w:rPr>
        <w:t>92</w:t>
      </w:r>
      <w:r w:rsidRPr="00B76840">
        <w:rPr>
          <w:sz w:val="28"/>
          <w:szCs w:val="28"/>
        </w:rPr>
        <w:t xml:space="preserve"> %</w:t>
      </w:r>
      <w:r w:rsidR="00181C86" w:rsidRPr="00B76840">
        <w:rPr>
          <w:sz w:val="28"/>
          <w:szCs w:val="28"/>
        </w:rPr>
        <w:t>.</w:t>
      </w:r>
    </w:p>
    <w:p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AD6248">
        <w:rPr>
          <w:rStyle w:val="12"/>
          <w:sz w:val="28"/>
          <w:szCs w:val="28"/>
        </w:rPr>
        <w:t>3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lastRenderedPageBreak/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:rsidR="000723CE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2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="000723CE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lastRenderedPageBreak/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1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1"/>
    </w:p>
    <w:p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B76840" w:rsidRPr="00B76840">
        <w:rPr>
          <w:sz w:val="28"/>
          <w:szCs w:val="28"/>
          <w:shd w:val="clear" w:color="auto" w:fill="FFFFFF"/>
        </w:rPr>
        <w:t>3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B76840">
        <w:rPr>
          <w:sz w:val="28"/>
          <w:szCs w:val="28"/>
          <w:shd w:val="clear" w:color="auto" w:fill="FFFFFF"/>
        </w:rPr>
        <w:t>составляет</w:t>
      </w:r>
      <w:r w:rsidRPr="00B76840">
        <w:rPr>
          <w:sz w:val="28"/>
          <w:szCs w:val="28"/>
          <w:shd w:val="clear" w:color="auto" w:fill="FFFFFF"/>
        </w:rPr>
        <w:t xml:space="preserve"> </w:t>
      </w:r>
      <w:r w:rsidR="00173CA0">
        <w:rPr>
          <w:color w:val="FF0000"/>
          <w:sz w:val="28"/>
          <w:szCs w:val="28"/>
          <w:shd w:val="clear" w:color="auto" w:fill="FFFFFF"/>
        </w:rPr>
        <w:t>82 781,2</w:t>
      </w:r>
      <w:r w:rsidR="004E33B7" w:rsidRPr="00B76840">
        <w:rPr>
          <w:color w:val="FF0000"/>
          <w:sz w:val="28"/>
          <w:szCs w:val="28"/>
          <w:shd w:val="clear" w:color="auto" w:fill="FFFFFF"/>
        </w:rPr>
        <w:t xml:space="preserve"> </w:t>
      </w:r>
      <w:r w:rsidRPr="00B76840">
        <w:rPr>
          <w:color w:val="FF0000"/>
          <w:sz w:val="28"/>
          <w:szCs w:val="28"/>
          <w:shd w:val="clear" w:color="auto" w:fill="FFFFFF"/>
        </w:rPr>
        <w:t>тыс</w:t>
      </w:r>
      <w:r w:rsidR="007E7822" w:rsidRPr="00B76840">
        <w:rPr>
          <w:color w:val="FF0000"/>
          <w:sz w:val="28"/>
          <w:szCs w:val="28"/>
          <w:shd w:val="clear" w:color="auto" w:fill="FFFFFF"/>
        </w:rPr>
        <w:t>.</w:t>
      </w:r>
      <w:r w:rsidRPr="00B76840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B76840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:rsidR="00AF5A2C" w:rsidRPr="00B76840" w:rsidRDefault="005E4F37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В</w:t>
      </w:r>
      <w:r w:rsidR="000723CE" w:rsidRPr="00B76840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B76840">
        <w:rPr>
          <w:sz w:val="28"/>
          <w:szCs w:val="28"/>
          <w:shd w:val="clear" w:color="auto" w:fill="FFFFFF"/>
        </w:rPr>
        <w:t>:</w:t>
      </w:r>
      <w:r w:rsidRPr="00B76840">
        <w:rPr>
          <w:sz w:val="28"/>
          <w:szCs w:val="28"/>
        </w:rPr>
        <w:t xml:space="preserve"> </w:t>
      </w:r>
    </w:p>
    <w:p w:rsidR="005E4F37" w:rsidRPr="00B76840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B76840">
        <w:rPr>
          <w:sz w:val="28"/>
          <w:szCs w:val="28"/>
        </w:rPr>
        <w:t xml:space="preserve">«Совершенствование деятельности муниципального бюджетного учреждения «Культурно-досуговый центр» ст.  </w:t>
      </w:r>
      <w:proofErr w:type="spellStart"/>
      <w:r w:rsidRPr="00B76840">
        <w:rPr>
          <w:sz w:val="28"/>
          <w:szCs w:val="28"/>
        </w:rPr>
        <w:t>Васюринской</w:t>
      </w:r>
      <w:proofErr w:type="spellEnd"/>
      <w:r w:rsidR="004E33B7" w:rsidRPr="00B76840">
        <w:rPr>
          <w:sz w:val="28"/>
          <w:szCs w:val="28"/>
        </w:rPr>
        <w:t xml:space="preserve"> – </w:t>
      </w:r>
      <w:r w:rsidR="00B76840">
        <w:rPr>
          <w:color w:val="FF0000"/>
          <w:sz w:val="28"/>
          <w:szCs w:val="28"/>
        </w:rPr>
        <w:t>7</w:t>
      </w:r>
      <w:r w:rsidR="00173CA0">
        <w:rPr>
          <w:color w:val="FF0000"/>
          <w:sz w:val="28"/>
          <w:szCs w:val="28"/>
        </w:rPr>
        <w:t>3 474,3</w:t>
      </w:r>
      <w:r w:rsidRPr="00B76840">
        <w:rPr>
          <w:color w:val="FF0000"/>
          <w:sz w:val="28"/>
          <w:szCs w:val="28"/>
        </w:rPr>
        <w:t xml:space="preserve"> тыс. рублей</w:t>
      </w:r>
      <w:r w:rsidR="004C32A1" w:rsidRPr="00B76840">
        <w:rPr>
          <w:color w:val="FF0000"/>
          <w:sz w:val="28"/>
          <w:szCs w:val="28"/>
        </w:rPr>
        <w:t>.</w:t>
      </w:r>
      <w:r w:rsidRPr="00B76840">
        <w:rPr>
          <w:color w:val="FF0000"/>
          <w:sz w:val="28"/>
          <w:szCs w:val="28"/>
        </w:rPr>
        <w:t xml:space="preserve"> </w:t>
      </w:r>
    </w:p>
    <w:p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«</w:t>
      </w:r>
      <w:r w:rsidR="005E4F37" w:rsidRPr="00B76840">
        <w:rPr>
          <w:sz w:val="28"/>
          <w:szCs w:val="28"/>
        </w:rPr>
        <w:t>Совершенствование деятельности муниципального бюджетного учреждения культуры «Библиотечное объединение Васюринского сельского поселения»</w:t>
      </w:r>
      <w:r w:rsidR="006D6CB4" w:rsidRPr="00B76840">
        <w:rPr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3 601,7</w:t>
      </w:r>
      <w:r w:rsidR="00C761E1" w:rsidRPr="00B76840">
        <w:rPr>
          <w:color w:val="FF0000"/>
          <w:sz w:val="28"/>
          <w:szCs w:val="28"/>
        </w:rPr>
        <w:t xml:space="preserve"> </w:t>
      </w:r>
      <w:r w:rsidR="005E4F37" w:rsidRPr="00B76840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</w:t>
      </w:r>
      <w:r w:rsidR="00EF5746" w:rsidRPr="00B76840">
        <w:rPr>
          <w:sz w:val="28"/>
          <w:szCs w:val="28"/>
        </w:rPr>
        <w:t xml:space="preserve">ой славы имени </w:t>
      </w:r>
      <w:r w:rsidR="00015603" w:rsidRPr="00B76840">
        <w:rPr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B76840">
        <w:rPr>
          <w:color w:val="FF0000"/>
          <w:sz w:val="28"/>
          <w:szCs w:val="28"/>
        </w:rPr>
        <w:t>5 705,2</w:t>
      </w:r>
      <w:r w:rsidRPr="00B76840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достижения целей и решения задач подпрограмм, входящих в муниципальную программу (далее - оценка степени реализации подпрограммы).</w:t>
      </w:r>
    </w:p>
    <w:p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 xml:space="preserve">года «Об утверждении Порядка принятия решения о разработке, формирования, реализации и оценки </w:t>
      </w:r>
      <w:r w:rsidR="001262F2" w:rsidRPr="00B76840">
        <w:rPr>
          <w:sz w:val="28"/>
          <w:szCs w:val="28"/>
        </w:rPr>
        <w:lastRenderedPageBreak/>
        <w:t>эффективности муниципальных программ Васюринского сельского поселения Динского района.</w:t>
      </w:r>
    </w:p>
    <w:p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- координатор муниципальной программы).</w:t>
      </w:r>
    </w:p>
    <w:p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-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</w:t>
      </w:r>
      <w:r w:rsidRPr="00B76840">
        <w:rPr>
          <w:rStyle w:val="12"/>
          <w:sz w:val="28"/>
          <w:szCs w:val="28"/>
        </w:rPr>
        <w:lastRenderedPageBreak/>
        <w:t>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proofErr w:type="spellStart"/>
      <w:r w:rsidR="00DE11BF" w:rsidRPr="00B76840">
        <w:rPr>
          <w:rStyle w:val="12"/>
          <w:color w:val="FF0000"/>
          <w:sz w:val="28"/>
          <w:szCs w:val="28"/>
        </w:rPr>
        <w:t>Хриплова</w:t>
      </w:r>
      <w:proofErr w:type="spellEnd"/>
    </w:p>
    <w:p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6C510F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:rsidTr="00AD6248">
        <w:tc>
          <w:tcPr>
            <w:tcW w:w="9782" w:type="dxa"/>
          </w:tcPr>
          <w:p w:rsidR="00ED1AF4" w:rsidRPr="00534086" w:rsidRDefault="00ED1AF4" w:rsidP="0019591F"/>
        </w:tc>
        <w:tc>
          <w:tcPr>
            <w:tcW w:w="4961" w:type="dxa"/>
          </w:tcPr>
          <w:p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AD6248">
            <w:pPr>
              <w:ind w:left="33"/>
            </w:pPr>
          </w:p>
        </w:tc>
      </w:tr>
    </w:tbl>
    <w:p w:rsidR="00ED1AF4" w:rsidRDefault="00ED1AF4" w:rsidP="00ED1AF4">
      <w:pPr>
        <w:jc w:val="center"/>
        <w:rPr>
          <w:b/>
          <w:sz w:val="28"/>
          <w:szCs w:val="28"/>
        </w:rPr>
      </w:pPr>
    </w:p>
    <w:p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ED1AF4" w:rsidRPr="005733F4" w:rsidTr="0019591F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:rsidTr="0019591F">
        <w:trPr>
          <w:trHeight w:val="568"/>
          <w:tblHeader/>
        </w:trPr>
        <w:tc>
          <w:tcPr>
            <w:tcW w:w="709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BA4483"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:rsidTr="00D63B46">
        <w:trPr>
          <w:trHeight w:val="29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:rsidTr="00D63B46">
        <w:trPr>
          <w:trHeight w:val="31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Default="00ED1AF4" w:rsidP="0019591F">
            <w:pPr>
              <w:jc w:val="center"/>
            </w:pPr>
            <w:r>
              <w:t>1.1</w:t>
            </w:r>
          </w:p>
          <w:p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</w:tcPr>
          <w:p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19591F"/>
          <w:p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259"/>
          <w:tblHeader/>
        </w:trPr>
        <w:tc>
          <w:tcPr>
            <w:tcW w:w="709" w:type="dxa"/>
            <w:vAlign w:val="center"/>
          </w:tcPr>
          <w:p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7" w:type="dxa"/>
            <w:gridSpan w:val="8"/>
          </w:tcPr>
          <w:p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:rsidTr="00D63B46">
        <w:trPr>
          <w:trHeight w:val="263"/>
          <w:tblHeader/>
        </w:trPr>
        <w:tc>
          <w:tcPr>
            <w:tcW w:w="70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:rsidTr="0019591F">
        <w:trPr>
          <w:trHeight w:val="129"/>
          <w:tblHeader/>
        </w:trPr>
        <w:tc>
          <w:tcPr>
            <w:tcW w:w="709" w:type="dxa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317" w:type="dxa"/>
            <w:gridSpan w:val="8"/>
          </w:tcPr>
          <w:p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:rsidTr="00D63B46">
        <w:trPr>
          <w:trHeight w:val="982"/>
          <w:tblHeader/>
        </w:trPr>
        <w:tc>
          <w:tcPr>
            <w:tcW w:w="709" w:type="dxa"/>
            <w:vAlign w:val="center"/>
          </w:tcPr>
          <w:p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 xml:space="preserve">26 </w:t>
            </w:r>
            <w:r w:rsidR="000120AF">
              <w:rPr>
                <w:color w:val="FF0000"/>
                <w:sz w:val="28"/>
                <w:szCs w:val="28"/>
              </w:rPr>
              <w:t>900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981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.2</w:t>
            </w:r>
          </w:p>
        </w:tc>
        <w:tc>
          <w:tcPr>
            <w:tcW w:w="3828" w:type="dxa"/>
            <w:vAlign w:val="center"/>
          </w:tcPr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</w:t>
            </w:r>
            <w:r w:rsidR="000120AF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D1AF4" w:rsidRPr="005733F4" w:rsidTr="00D63B46">
        <w:trPr>
          <w:trHeight w:val="129"/>
          <w:tblHeader/>
        </w:trPr>
        <w:tc>
          <w:tcPr>
            <w:tcW w:w="709" w:type="dxa"/>
            <w:vAlign w:val="center"/>
          </w:tcPr>
          <w:p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.3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D1AF4" w:rsidRPr="000120AF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22</w:t>
            </w:r>
            <w:r w:rsidR="00E55359" w:rsidRPr="000120AF">
              <w:rPr>
                <w:color w:val="FF0000"/>
                <w:sz w:val="28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:rsidR="00ED1AF4" w:rsidRPr="005733F4" w:rsidRDefault="00ED1AF4" w:rsidP="0019591F">
            <w:pPr>
              <w:jc w:val="center"/>
            </w:pPr>
          </w:p>
        </w:tc>
      </w:tr>
      <w:tr w:rsidR="00EA54B8" w:rsidRPr="005733F4" w:rsidTr="00533361">
        <w:trPr>
          <w:trHeight w:val="621"/>
          <w:tblHeader/>
        </w:trPr>
        <w:tc>
          <w:tcPr>
            <w:tcW w:w="709" w:type="dxa"/>
            <w:vAlign w:val="center"/>
          </w:tcPr>
          <w:p w:rsidR="00EA54B8" w:rsidRDefault="00790DC6" w:rsidP="0019591F">
            <w:pPr>
              <w:jc w:val="center"/>
            </w:pPr>
            <w:r>
              <w:t>2</w:t>
            </w:r>
            <w:r w:rsidR="00EA54B8">
              <w:t>.4</w:t>
            </w:r>
          </w:p>
        </w:tc>
        <w:tc>
          <w:tcPr>
            <w:tcW w:w="3828" w:type="dxa"/>
            <w:vAlign w:val="center"/>
          </w:tcPr>
          <w:p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A54B8" w:rsidRPr="000120AF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0120AF">
              <w:rPr>
                <w:color w:val="FF0000"/>
                <w:sz w:val="28"/>
                <w:szCs w:val="28"/>
              </w:rPr>
              <w:t>1</w:t>
            </w:r>
            <w:r w:rsidR="00D63B46" w:rsidRPr="000120AF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:rsidR="00EA54B8" w:rsidRPr="005733F4" w:rsidRDefault="00EA54B8" w:rsidP="0019591F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2.5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здания МБУ «КДЦ»</w:t>
            </w:r>
            <w:r w:rsidR="00A967CD">
              <w:rPr>
                <w:sz w:val="28"/>
                <w:szCs w:val="28"/>
              </w:rPr>
              <w:t xml:space="preserve"> ст. </w:t>
            </w:r>
            <w:proofErr w:type="spellStart"/>
            <w:r w:rsidR="00A967CD">
              <w:rPr>
                <w:sz w:val="28"/>
                <w:szCs w:val="28"/>
              </w:rPr>
              <w:t>Васюринской</w:t>
            </w:r>
            <w:proofErr w:type="spellEnd"/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2.6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="00A967CD">
              <w:rPr>
                <w:sz w:val="28"/>
                <w:szCs w:val="28"/>
              </w:rPr>
              <w:t>блочно</w:t>
            </w:r>
            <w:proofErr w:type="spellEnd"/>
            <w:r w:rsidR="00A967CD">
              <w:rPr>
                <w:sz w:val="28"/>
                <w:szCs w:val="28"/>
              </w:rPr>
              <w:t>-модульной котельной</w:t>
            </w:r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B5563D">
        <w:trPr>
          <w:trHeight w:val="621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2.7</w:t>
            </w:r>
          </w:p>
        </w:tc>
        <w:tc>
          <w:tcPr>
            <w:tcW w:w="3828" w:type="dxa"/>
            <w:vAlign w:val="center"/>
          </w:tcPr>
          <w:p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0120AF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  <w:r>
              <w:t>3.</w:t>
            </w:r>
          </w:p>
        </w:tc>
        <w:tc>
          <w:tcPr>
            <w:tcW w:w="14317" w:type="dxa"/>
            <w:gridSpan w:val="8"/>
          </w:tcPr>
          <w:p w:rsidR="00806650" w:rsidRPr="00ED1AF4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65 700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828"/>
          <w:tblHeader/>
        </w:trPr>
        <w:tc>
          <w:tcPr>
            <w:tcW w:w="709" w:type="dxa"/>
            <w:vAlign w:val="center"/>
          </w:tcPr>
          <w:p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06650" w:rsidRPr="009C147C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C147C">
              <w:rPr>
                <w:color w:val="FF0000"/>
                <w:sz w:val="28"/>
                <w:szCs w:val="28"/>
              </w:rPr>
              <w:t>30 000</w:t>
            </w:r>
          </w:p>
        </w:tc>
        <w:tc>
          <w:tcPr>
            <w:tcW w:w="1842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341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500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733F4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</w:tcPr>
          <w:p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ED3573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ED3573">
              <w:rPr>
                <w:color w:val="FF0000"/>
                <w:sz w:val="28"/>
                <w:szCs w:val="28"/>
              </w:rPr>
              <w:t>250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:rsidR="00806650" w:rsidRPr="005733F4" w:rsidRDefault="00806650" w:rsidP="00806650">
            <w:pPr>
              <w:jc w:val="center"/>
            </w:pPr>
          </w:p>
        </w:tc>
      </w:tr>
      <w:tr w:rsidR="00806650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:rsidTr="00533361">
        <w:trPr>
          <w:trHeight w:val="12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7" w:type="dxa"/>
            <w:gridSpan w:val="8"/>
          </w:tcPr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:rsidTr="004D567C">
        <w:trPr>
          <w:trHeight w:val="699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</w:t>
            </w:r>
            <w:proofErr w:type="gramStart"/>
            <w:r>
              <w:rPr>
                <w:sz w:val="28"/>
                <w:szCs w:val="28"/>
              </w:rPr>
              <w:t xml:space="preserve">показатель:   </w:t>
            </w:r>
            <w:proofErr w:type="gramEnd"/>
            <w:r>
              <w:rPr>
                <w:sz w:val="28"/>
                <w:szCs w:val="28"/>
              </w:rPr>
              <w:t xml:space="preserve">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1500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:rsidTr="004D567C">
        <w:trPr>
          <w:trHeight w:val="711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806650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</w:tcPr>
          <w:p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06650" w:rsidRPr="00BA4483" w:rsidRDefault="004D567C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</w:tcPr>
          <w:p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944</w:t>
            </w:r>
          </w:p>
        </w:tc>
        <w:tc>
          <w:tcPr>
            <w:tcW w:w="1842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:rsidTr="002A0A46">
        <w:trPr>
          <w:trHeight w:val="686"/>
          <w:tblHeader/>
        </w:trPr>
        <w:tc>
          <w:tcPr>
            <w:tcW w:w="709" w:type="dxa"/>
            <w:vAlign w:val="center"/>
          </w:tcPr>
          <w:p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</w:tcPr>
          <w:p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D567C" w:rsidRPr="00BA4483" w:rsidRDefault="004D567C" w:rsidP="004D567C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4D567C">
              <w:rPr>
                <w:color w:val="FF0000"/>
                <w:sz w:val="28"/>
                <w:szCs w:val="28"/>
              </w:rPr>
              <w:t>469</w:t>
            </w:r>
          </w:p>
        </w:tc>
        <w:tc>
          <w:tcPr>
            <w:tcW w:w="1842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5A4D" w:rsidRDefault="00635A4D" w:rsidP="00322114">
      <w:pPr>
        <w:rPr>
          <w:sz w:val="28"/>
          <w:szCs w:val="28"/>
        </w:rPr>
      </w:pPr>
    </w:p>
    <w:p w:rsidR="004D567C" w:rsidRPr="00533361" w:rsidRDefault="004D567C" w:rsidP="00322114">
      <w:pPr>
        <w:rPr>
          <w:sz w:val="28"/>
          <w:szCs w:val="28"/>
        </w:rPr>
      </w:pPr>
    </w:p>
    <w:p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:rsidTr="00AD6248">
        <w:tc>
          <w:tcPr>
            <w:tcW w:w="9782" w:type="dxa"/>
          </w:tcPr>
          <w:p w:rsidR="00ED1AF4" w:rsidRPr="00534086" w:rsidRDefault="00ED1AF4" w:rsidP="0019591F"/>
        </w:tc>
        <w:tc>
          <w:tcPr>
            <w:tcW w:w="5670" w:type="dxa"/>
          </w:tcPr>
          <w:p w:rsidR="00533361" w:rsidRDefault="00533361" w:rsidP="00AD6248">
            <w:pPr>
              <w:rPr>
                <w:sz w:val="28"/>
                <w:szCs w:val="28"/>
              </w:rPr>
            </w:pPr>
          </w:p>
          <w:p w:rsidR="00533361" w:rsidRDefault="00533361" w:rsidP="00AD6248">
            <w:pPr>
              <w:rPr>
                <w:sz w:val="28"/>
                <w:szCs w:val="28"/>
              </w:rPr>
            </w:pPr>
          </w:p>
          <w:p w:rsidR="00EF5746" w:rsidRDefault="00EF5746" w:rsidP="00AD6248">
            <w:pPr>
              <w:rPr>
                <w:sz w:val="28"/>
                <w:szCs w:val="28"/>
              </w:rPr>
            </w:pPr>
          </w:p>
          <w:p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:rsidR="00ED1AF4" w:rsidRPr="00534086" w:rsidRDefault="00ED1AF4" w:rsidP="00AD6248">
            <w:pPr>
              <w:ind w:left="33"/>
            </w:pPr>
          </w:p>
        </w:tc>
      </w:tr>
    </w:tbl>
    <w:p w:rsidR="00ED1AF4" w:rsidRDefault="00ED1AF4" w:rsidP="002A0A46">
      <w:pPr>
        <w:rPr>
          <w:sz w:val="32"/>
          <w:szCs w:val="32"/>
        </w:rPr>
      </w:pPr>
    </w:p>
    <w:p w:rsidR="002A0A46" w:rsidRDefault="002A0A46" w:rsidP="002A0A46">
      <w:pPr>
        <w:rPr>
          <w:sz w:val="32"/>
          <w:szCs w:val="32"/>
        </w:rPr>
      </w:pP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BA4483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173CA0" w:rsidRPr="00404921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76360F">
              <w:rPr>
                <w:sz w:val="22"/>
                <w:szCs w:val="22"/>
              </w:rPr>
              <w:t>73 474,3</w:t>
            </w:r>
          </w:p>
        </w:tc>
        <w:tc>
          <w:tcPr>
            <w:tcW w:w="1276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76360F">
              <w:rPr>
                <w:sz w:val="22"/>
                <w:szCs w:val="22"/>
              </w:rPr>
              <w:t>73 474,3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932335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932335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173CA0" w:rsidRPr="00932335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76360F">
              <w:rPr>
                <w:sz w:val="22"/>
                <w:szCs w:val="22"/>
              </w:rPr>
              <w:t>73 474,3</w:t>
            </w:r>
          </w:p>
        </w:tc>
        <w:tc>
          <w:tcPr>
            <w:tcW w:w="1276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76360F">
              <w:rPr>
                <w:sz w:val="22"/>
                <w:szCs w:val="22"/>
              </w:rPr>
              <w:t>73 474,3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73CA0" w:rsidRPr="00974FB8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60CB4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CB4" w:rsidRPr="00974FB8" w:rsidRDefault="00360CB4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360CB4" w:rsidRPr="00974FB8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360CB4" w:rsidRPr="00404921" w:rsidRDefault="00360CB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360CB4" w:rsidRPr="00404921" w:rsidRDefault="00360CB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C869AB"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rPr>
          <w:trHeight w:val="465"/>
        </w:trPr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153C0" w:rsidRPr="00404921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C153C0" w:rsidRPr="00404921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1276" w:type="dxa"/>
            <w:shd w:val="clear" w:color="auto" w:fill="auto"/>
          </w:tcPr>
          <w:p w:rsidR="00C153C0" w:rsidRDefault="00C153C0" w:rsidP="00C153C0">
            <w:pPr>
              <w:jc w:val="center"/>
            </w:pPr>
            <w:r w:rsidRPr="005E5BB7">
              <w:t>5 705,2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C153C0" w:rsidRPr="00974FB8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153C0" w:rsidRPr="00404921" w:rsidRDefault="00C153C0" w:rsidP="00C153C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1276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73CA0" w:rsidRPr="00404921" w:rsidTr="00932335">
        <w:tc>
          <w:tcPr>
            <w:tcW w:w="993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1276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245054">
              <w:rPr>
                <w:color w:val="000000" w:themeColor="text1"/>
                <w:sz w:val="22"/>
                <w:szCs w:val="22"/>
              </w:rPr>
              <w:t>82 781,2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173CA0" w:rsidRPr="00974FB8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73CA0" w:rsidRPr="00404921" w:rsidRDefault="00173CA0" w:rsidP="00173CA0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5010BF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:rsidTr="00345A88">
        <w:tc>
          <w:tcPr>
            <w:tcW w:w="993" w:type="dxa"/>
            <w:vMerge/>
            <w:shd w:val="clear" w:color="auto" w:fill="auto"/>
            <w:vAlign w:val="center"/>
          </w:tcPr>
          <w:p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ED1AF4" w:rsidP="00ED1AF4">
      <w:pPr>
        <w:jc w:val="center"/>
        <w:rPr>
          <w:sz w:val="28"/>
          <w:szCs w:val="28"/>
        </w:rPr>
      </w:pPr>
    </w:p>
    <w:p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470993" w:rsidRDefault="00470993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/>
    <w:p w:rsidR="00BC74EF" w:rsidRDefault="00BC74EF" w:rsidP="0019591F">
      <w:pPr>
        <w:sectPr w:rsidR="00BC74EF" w:rsidSect="008C7FD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:rsidTr="00AD6248">
              <w:tc>
                <w:tcPr>
                  <w:tcW w:w="9782" w:type="dxa"/>
                </w:tcPr>
                <w:p w:rsidR="00BC74EF" w:rsidRPr="002B7FE2" w:rsidRDefault="00BC74EF" w:rsidP="0019591F"/>
              </w:tc>
              <w:tc>
                <w:tcPr>
                  <w:tcW w:w="5670" w:type="dxa"/>
                </w:tcPr>
                <w:p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:rsidR="00BC74EF" w:rsidRPr="002B7FE2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Pr="00685B69">
              <w:rPr>
                <w:sz w:val="28"/>
                <w:szCs w:val="28"/>
              </w:rPr>
              <w:t>________________________</w:t>
            </w: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6059FF" w:rsidRPr="00E85CF8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 xml:space="preserve">26 </w:t>
                  </w:r>
                  <w:r w:rsidR="00C153C0">
                    <w:rPr>
                      <w:color w:val="0D0D0D" w:themeColor="text1" w:themeTint="F2"/>
                    </w:rPr>
                    <w:t>900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6059FF" w:rsidRPr="00974FB8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6059FF" w:rsidRPr="008A7A76" w:rsidRDefault="001058D8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C153C0" w:rsidRPr="008A7A76">
                    <w:rPr>
                      <w:color w:val="0D0D0D" w:themeColor="text1" w:themeTint="F2"/>
                    </w:rPr>
                    <w:t> 768,55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E85CF8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412387" w:rsidRPr="008A7A76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412387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73180D" w:rsidRPr="008A7A76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lastRenderedPageBreak/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90C9A" w:rsidRPr="008A7A76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8A7A76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90C9A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1</w:t>
                  </w:r>
                  <w:r w:rsidR="00FB7FEB" w:rsidRPr="008A7A76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FB7FEB" w:rsidRPr="008A7A76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8A7A76">
                    <w:rPr>
                      <w:color w:val="0D0D0D" w:themeColor="text1" w:themeTint="F2"/>
                    </w:rPr>
                    <w:t>2</w:t>
                  </w:r>
                  <w:r w:rsidR="00FB7FEB" w:rsidRPr="008A7A76">
                    <w:rPr>
                      <w:color w:val="0D0D0D" w:themeColor="text1" w:themeTint="F2"/>
                    </w:rPr>
                    <w:t xml:space="preserve">) </w:t>
                  </w:r>
                  <w:r w:rsidRPr="008A7A76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1</w:t>
                  </w:r>
                  <w:r w:rsidR="003C0CAA" w:rsidRPr="00E85CF8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C153C0" w:rsidP="00C153C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1 768,55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E85CF8">
                    <w:rPr>
                      <w:color w:val="0D0D0D" w:themeColor="text1" w:themeTint="F2"/>
                    </w:rPr>
                    <w:t>22</w:t>
                  </w:r>
                  <w:r w:rsidR="00E85CF8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E85CF8" w:rsidRDefault="0073180D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8A7A76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492,9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:rsidR="0073180D" w:rsidRPr="008A7A76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8A7A76">
                    <w:rPr>
                      <w:color w:val="0D0D0D" w:themeColor="text1" w:themeTint="F2"/>
                    </w:rPr>
                    <w:t>1,65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65 7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685B69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 w:rsidR="006178DA"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F5CB0" w:rsidRDefault="009F5CB0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30 0</w:t>
                  </w:r>
                  <w:r w:rsidR="00E85CF8" w:rsidRPr="009F5CB0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3221EE" w:rsidRPr="00974FB8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3221EE" w:rsidRPr="00C153C0" w:rsidRDefault="009F5CB0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3180D" w:rsidRPr="00C153C0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9F5CB0">
                    <w:rPr>
                      <w:color w:val="0D0D0D" w:themeColor="text1" w:themeTint="F2"/>
                      <w:spacing w:val="-1"/>
                    </w:rPr>
                    <w:t>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5</w:t>
                  </w:r>
                  <w:r w:rsidRPr="00E85CF8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178DA">
                    <w:rPr>
                      <w:color w:val="0D0D0D" w:themeColor="text1" w:themeTint="F2"/>
                      <w:spacing w:val="-1"/>
                    </w:rPr>
                    <w:t>1</w:t>
                  </w:r>
                  <w:r>
                    <w:rPr>
                      <w:color w:val="0D0D0D" w:themeColor="text1" w:themeTint="F2"/>
                      <w:spacing w:val="-1"/>
                    </w:rPr>
                    <w:t> 326,35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25</w:t>
                  </w:r>
                  <w:r w:rsidRPr="00E85CF8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472,65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C153C0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9F5CB0">
                    <w:rPr>
                      <w:color w:val="0D0D0D" w:themeColor="text1" w:themeTint="F2"/>
                      <w:spacing w:val="-1"/>
                    </w:rPr>
                    <w:t>1,85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bookmarkStart w:id="2" w:name="Par29"/>
                  <w:bookmarkStart w:id="3" w:name="Par30"/>
                  <w:bookmarkEnd w:id="2"/>
                  <w:bookmarkEnd w:id="3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6178DA" w:rsidRDefault="00A730F6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469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6178DA" w:rsidRDefault="00A730F6" w:rsidP="003221E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</w:rPr>
                    <w:t>1500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80711E" w:rsidRDefault="007C70D9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F6FC3" w:rsidRPr="00E85CF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lastRenderedPageBreak/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944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810,53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7C70D9" w:rsidRPr="0080711E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1 091,2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:rsidR="00CC0007" w:rsidRDefault="00CC0007" w:rsidP="00BC74EF">
            <w:pPr>
              <w:rPr>
                <w:sz w:val="28"/>
                <w:szCs w:val="28"/>
              </w:rPr>
            </w:pPr>
          </w:p>
          <w:p w:rsidR="00BC74EF" w:rsidRPr="002B7FE2" w:rsidRDefault="00BC74EF" w:rsidP="00BC7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</w:p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Default="00BC74EF" w:rsidP="0019591F"/>
          <w:p w:rsidR="00BC74EF" w:rsidRPr="00534086" w:rsidRDefault="00BC74EF" w:rsidP="0019591F"/>
        </w:tc>
        <w:tc>
          <w:tcPr>
            <w:tcW w:w="5670" w:type="dxa"/>
          </w:tcPr>
          <w:p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:rsidR="00ED1AF4" w:rsidRPr="00534086" w:rsidRDefault="00ED1AF4" w:rsidP="0019591F">
            <w:pPr>
              <w:ind w:left="33"/>
            </w:pPr>
          </w:p>
        </w:tc>
      </w:tr>
    </w:tbl>
    <w:p w:rsidR="00BC74EF" w:rsidRDefault="00AD6248" w:rsidP="00F215D1">
      <w:pPr>
        <w:ind w:right="-284"/>
        <w:rPr>
          <w:sz w:val="28"/>
          <w:szCs w:val="28"/>
        </w:rPr>
        <w:sectPr w:rsidR="00BC74EF" w:rsidSect="00BC74E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</w:p>
    <w:p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:rsidR="00470993" w:rsidRDefault="00470993" w:rsidP="00AD6248">
      <w:pPr>
        <w:ind w:right="-284"/>
        <w:rPr>
          <w:b/>
          <w:sz w:val="28"/>
          <w:szCs w:val="28"/>
        </w:rPr>
      </w:pPr>
    </w:p>
    <w:p w:rsidR="00470993" w:rsidRDefault="00470993" w:rsidP="006C510F">
      <w:pPr>
        <w:ind w:right="-284"/>
        <w:rPr>
          <w:b/>
          <w:sz w:val="28"/>
          <w:szCs w:val="28"/>
        </w:rPr>
      </w:pPr>
    </w:p>
    <w:p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:rsidTr="00F215D1">
        <w:trPr>
          <w:trHeight w:val="525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:rsidTr="0084689C">
        <w:trPr>
          <w:trHeight w:val="1230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:rsidTr="00F215D1">
        <w:trPr>
          <w:trHeight w:val="651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:rsidTr="006C510F">
        <w:trPr>
          <w:trHeight w:val="1484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:rsidTr="00F215D1">
        <w:trPr>
          <w:trHeight w:val="776"/>
        </w:trPr>
        <w:tc>
          <w:tcPr>
            <w:tcW w:w="5244" w:type="dxa"/>
          </w:tcPr>
          <w:p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:rsidTr="00D3738B">
        <w:trPr>
          <w:trHeight w:val="495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6710A1" w:rsidRPr="00425AF2">
              <w:rPr>
                <w:sz w:val="28"/>
                <w:szCs w:val="28"/>
              </w:rPr>
              <w:t>3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:rsidTr="00D3738B">
        <w:trPr>
          <w:trHeight w:val="675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173CA0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73 474,3</w:t>
            </w:r>
            <w:r w:rsidR="00A01E74" w:rsidRPr="00425AF2">
              <w:rPr>
                <w:sz w:val="28"/>
                <w:szCs w:val="28"/>
              </w:rPr>
              <w:t xml:space="preserve"> тыс. рублей</w:t>
            </w:r>
          </w:p>
        </w:tc>
      </w:tr>
      <w:tr w:rsidR="00A01E74" w:rsidRPr="00425AF2" w:rsidTr="00D3738B">
        <w:trPr>
          <w:trHeight w:val="651"/>
        </w:trPr>
        <w:tc>
          <w:tcPr>
            <w:tcW w:w="5244" w:type="dxa"/>
          </w:tcPr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1C3BFB" w:rsidRPr="00425AF2" w:rsidRDefault="001C3BFB" w:rsidP="00942058">
      <w:pPr>
        <w:rPr>
          <w:sz w:val="28"/>
          <w:szCs w:val="28"/>
        </w:rPr>
      </w:pPr>
    </w:p>
    <w:p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:rsidR="00425AF2" w:rsidRDefault="00425AF2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В 2022 году между Министерством культуры Краснодарского края и Администрацией Васюринского</w:t>
      </w:r>
      <w:r>
        <w:rPr>
          <w:sz w:val="28"/>
          <w:szCs w:val="28"/>
        </w:rPr>
        <w:t xml:space="preserve"> сельского поселения было заключено Соглашение о предоставлении субсидии из бюджета Краснодарского края на сумму 2 150 537,65 рублей. Субсидия была предоставлена согласно краевой целевой программе «Развитие культуры» и была выделена на улучшение материально-технической базы Культурно-досугового центра станицы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.  На средства субсидии в марте 2022 года МБУ «КДЦ» ст. </w:t>
      </w:r>
      <w:proofErr w:type="spellStart"/>
      <w:r>
        <w:rPr>
          <w:sz w:val="28"/>
          <w:szCs w:val="28"/>
        </w:rPr>
        <w:t>Васюринской</w:t>
      </w:r>
      <w:proofErr w:type="spellEnd"/>
      <w:r>
        <w:rPr>
          <w:sz w:val="28"/>
          <w:szCs w:val="28"/>
        </w:rPr>
        <w:t xml:space="preserve"> были отшиты новые костюмы для детского образцового духового оркестра в количестве 30 шт., блузки для народного хора «Зори Кубани» в количестве 22 шт., головные уборы для народного хора «Зори Кубани» в количестве 20 шт. Также была приобретена звукоусиливающая аппаратура (микрофоны ноутбук, фотокамера), музыкальные инструменты (гармонь, укулеле, гитара, альт, </w:t>
      </w:r>
      <w:proofErr w:type="spellStart"/>
      <w:r>
        <w:rPr>
          <w:sz w:val="28"/>
          <w:szCs w:val="28"/>
        </w:rPr>
        <w:t>волторна</w:t>
      </w:r>
      <w:proofErr w:type="spellEnd"/>
      <w:r>
        <w:rPr>
          <w:sz w:val="28"/>
          <w:szCs w:val="28"/>
        </w:rPr>
        <w:t xml:space="preserve">, труба, тарелки на барабан) и аппаратура для </w:t>
      </w:r>
      <w:proofErr w:type="spellStart"/>
      <w:r>
        <w:rPr>
          <w:sz w:val="28"/>
          <w:szCs w:val="28"/>
        </w:rPr>
        <w:t>конференц</w:t>
      </w:r>
      <w:proofErr w:type="spellEnd"/>
      <w:r>
        <w:rPr>
          <w:sz w:val="28"/>
          <w:szCs w:val="28"/>
        </w:rPr>
        <w:t>. зала.</w:t>
      </w:r>
    </w:p>
    <w:p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мае 2022 года была пройдена государственная экспертиза проекта на капительный ремонт Дома культуры им. </w:t>
      </w:r>
      <w:proofErr w:type="spellStart"/>
      <w:r>
        <w:rPr>
          <w:sz w:val="28"/>
          <w:szCs w:val="28"/>
        </w:rPr>
        <w:t>Ивко</w:t>
      </w:r>
      <w:proofErr w:type="spellEnd"/>
      <w:r>
        <w:rPr>
          <w:sz w:val="28"/>
          <w:szCs w:val="28"/>
        </w:rPr>
        <w:t>, получено положительное заключение.</w:t>
      </w:r>
    </w:p>
    <w:p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6710A1" w:rsidRPr="00D64706">
        <w:rPr>
          <w:color w:val="000000"/>
          <w:sz w:val="28"/>
          <w:szCs w:val="28"/>
          <w:shd w:val="clear" w:color="auto" w:fill="FFFFFF"/>
        </w:rPr>
        <w:t>3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BA4483" w:rsidRPr="00BA4483">
        <w:rPr>
          <w:sz w:val="28"/>
          <w:szCs w:val="28"/>
          <w:shd w:val="clear" w:color="auto" w:fill="FFFFFF"/>
        </w:rPr>
        <w:t>3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173CA0">
        <w:rPr>
          <w:color w:val="FF0000"/>
          <w:sz w:val="28"/>
          <w:szCs w:val="28"/>
          <w:shd w:val="clear" w:color="auto" w:fill="FFFFFF"/>
        </w:rPr>
        <w:t>73 474,3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:rsidTr="004A4CA9">
        <w:trPr>
          <w:trHeight w:val="244"/>
        </w:trPr>
        <w:tc>
          <w:tcPr>
            <w:tcW w:w="6629" w:type="dxa"/>
          </w:tcPr>
          <w:p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4C4D2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4C4D27" w:rsidRPr="00F961A8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vAlign w:val="center"/>
          </w:tcPr>
          <w:p w:rsidR="004C4D27" w:rsidRPr="00F961A8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2 716,6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A3045F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vAlign w:val="center"/>
          </w:tcPr>
          <w:p w:rsidR="004C4D27" w:rsidRPr="00F961A8" w:rsidRDefault="00D64706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820,5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vAlign w:val="center"/>
          </w:tcPr>
          <w:p w:rsidR="004C4D2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31,0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4C4D27" w:rsidRPr="00D64706" w:rsidRDefault="00CE72A7" w:rsidP="005251FD">
            <w:pPr>
              <w:ind w:firstLine="34"/>
              <w:jc w:val="center"/>
              <w:rPr>
                <w:sz w:val="22"/>
                <w:szCs w:val="22"/>
                <w:highlight w:val="yellow"/>
              </w:rPr>
            </w:pPr>
            <w:r w:rsidRPr="008A7A76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vAlign w:val="center"/>
          </w:tcPr>
          <w:p w:rsidR="00CE72A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       401,2</w:t>
            </w:r>
          </w:p>
        </w:tc>
      </w:tr>
      <w:tr w:rsidR="004C4D27" w:rsidRPr="00A77B74" w:rsidTr="004A4CA9">
        <w:tc>
          <w:tcPr>
            <w:tcW w:w="6629" w:type="dxa"/>
          </w:tcPr>
          <w:p w:rsidR="004C4D27" w:rsidRPr="00A77B74" w:rsidRDefault="00CE72A7" w:rsidP="00717AA8">
            <w:pPr>
              <w:jc w:val="both"/>
              <w:rPr>
                <w:sz w:val="22"/>
                <w:szCs w:val="22"/>
                <w:highlight w:val="yellow"/>
              </w:rPr>
            </w:pPr>
            <w:r w:rsidRPr="00F961A8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vAlign w:val="center"/>
          </w:tcPr>
          <w:p w:rsidR="004C4D27" w:rsidRPr="008A7A7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:rsidR="004C4D27" w:rsidRPr="00F961A8" w:rsidRDefault="008A7A76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       112,5</w:t>
            </w:r>
          </w:p>
        </w:tc>
      </w:tr>
      <w:tr w:rsidR="006639AE" w:rsidRPr="00A77B74" w:rsidTr="004A4CA9">
        <w:tc>
          <w:tcPr>
            <w:tcW w:w="6629" w:type="dxa"/>
          </w:tcPr>
          <w:p w:rsidR="006639AE" w:rsidRPr="00717AA8" w:rsidRDefault="006639AE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vAlign w:val="center"/>
          </w:tcPr>
          <w:p w:rsidR="006639AE" w:rsidRPr="008A7A76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vAlign w:val="center"/>
          </w:tcPr>
          <w:p w:rsidR="006639AE" w:rsidRPr="00717AA8" w:rsidRDefault="00173CA0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69 167,5</w:t>
            </w:r>
          </w:p>
        </w:tc>
      </w:tr>
      <w:tr w:rsidR="004C4D27" w:rsidRPr="00A77B74" w:rsidTr="00717AA8">
        <w:tc>
          <w:tcPr>
            <w:tcW w:w="6629" w:type="dxa"/>
            <w:shd w:val="clear" w:color="auto" w:fill="auto"/>
          </w:tcPr>
          <w:p w:rsidR="004C4D27" w:rsidRPr="00717AA8" w:rsidRDefault="004A4CA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C4D27" w:rsidRPr="008A7A76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8A7A76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C4D27" w:rsidRPr="00717AA8" w:rsidRDefault="008A7A76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221,7</w:t>
            </w:r>
          </w:p>
        </w:tc>
      </w:tr>
      <w:tr w:rsidR="00CE72A7" w:rsidRPr="00A77B74" w:rsidTr="004A4CA9">
        <w:tc>
          <w:tcPr>
            <w:tcW w:w="6629" w:type="dxa"/>
          </w:tcPr>
          <w:p w:rsidR="00CE72A7" w:rsidRPr="00F961A8" w:rsidRDefault="00CE72A7" w:rsidP="005251FD">
            <w:pPr>
              <w:jc w:val="both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lastRenderedPageBreak/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CE72A7" w:rsidRPr="00F961A8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vAlign w:val="center"/>
          </w:tcPr>
          <w:p w:rsidR="00CE72A7" w:rsidRPr="00F961A8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64706">
              <w:rPr>
                <w:sz w:val="22"/>
                <w:szCs w:val="22"/>
              </w:rPr>
              <w:t>3,3</w:t>
            </w:r>
          </w:p>
        </w:tc>
      </w:tr>
      <w:tr w:rsidR="008F1B29" w:rsidRPr="00380B8C" w:rsidTr="004A4CA9">
        <w:tc>
          <w:tcPr>
            <w:tcW w:w="6629" w:type="dxa"/>
          </w:tcPr>
          <w:p w:rsidR="008F1B29" w:rsidRPr="00717AA8" w:rsidRDefault="008F1B29" w:rsidP="005251FD">
            <w:pPr>
              <w:jc w:val="both"/>
              <w:rPr>
                <w:sz w:val="22"/>
                <w:szCs w:val="22"/>
              </w:rPr>
            </w:pPr>
            <w:r w:rsidRPr="00717AA8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8F1B29" w:rsidRPr="00717AA8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F1B29" w:rsidRPr="00380B8C" w:rsidRDefault="00173CA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73 474,3</w:t>
            </w:r>
          </w:p>
        </w:tc>
      </w:tr>
    </w:tbl>
    <w:p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:rsidR="00C41EB8" w:rsidRPr="00B562F2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:rsidR="007F1AF6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7F1AF6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:rsidR="000847C6" w:rsidRDefault="000847C6" w:rsidP="000847C6">
      <w:pPr>
        <w:jc w:val="center"/>
        <w:rPr>
          <w:sz w:val="28"/>
          <w:szCs w:val="28"/>
        </w:rPr>
      </w:pPr>
    </w:p>
    <w:p w:rsidR="00995CB9" w:rsidRDefault="00995CB9" w:rsidP="00995CB9"/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:rsidTr="00BB1DCE">
        <w:tc>
          <w:tcPr>
            <w:tcW w:w="9782" w:type="dxa"/>
          </w:tcPr>
          <w:p w:rsidR="00995CB9" w:rsidRPr="00534086" w:rsidRDefault="00995CB9" w:rsidP="00F215D1"/>
        </w:tc>
        <w:tc>
          <w:tcPr>
            <w:tcW w:w="5245" w:type="dxa"/>
          </w:tcPr>
          <w:p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995CB9" w:rsidRPr="00534086" w:rsidRDefault="00995CB9" w:rsidP="00F215D1">
            <w:pPr>
              <w:ind w:left="33"/>
            </w:pPr>
          </w:p>
        </w:tc>
      </w:tr>
    </w:tbl>
    <w:p w:rsidR="00995CB9" w:rsidRDefault="00995CB9" w:rsidP="00995CB9">
      <w:pPr>
        <w:jc w:val="center"/>
        <w:rPr>
          <w:sz w:val="32"/>
          <w:szCs w:val="32"/>
        </w:rPr>
      </w:pPr>
    </w:p>
    <w:p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:rsidTr="00D97203">
        <w:trPr>
          <w:trHeight w:val="30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BA448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:rsidTr="00D97203">
        <w:tc>
          <w:tcPr>
            <w:tcW w:w="993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1134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D64706" w:rsidRPr="00534086" w:rsidTr="009B3D9E">
        <w:tc>
          <w:tcPr>
            <w:tcW w:w="993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1134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7304AE">
              <w:t>985,8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42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1134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993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1134" w:type="dxa"/>
            <w:shd w:val="clear" w:color="auto" w:fill="auto"/>
          </w:tcPr>
          <w:p w:rsidR="00D64706" w:rsidRPr="00E4293B" w:rsidRDefault="00D64706" w:rsidP="00D64706">
            <w:pPr>
              <w:jc w:val="center"/>
            </w:pPr>
            <w:r>
              <w:rPr>
                <w:sz w:val="22"/>
                <w:szCs w:val="22"/>
              </w:rPr>
              <w:t>3 537,1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A77B74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0F1210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4293B" w:rsidRPr="000F751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 w:rsidR="000F1210">
              <w:rPr>
                <w:sz w:val="22"/>
                <w:szCs w:val="22"/>
              </w:rPr>
              <w:t>П</w:t>
            </w:r>
            <w:r w:rsidR="000F1210" w:rsidRPr="000F1210">
              <w:rPr>
                <w:sz w:val="22"/>
                <w:szCs w:val="22"/>
              </w:rPr>
              <w:t>редоставление субсидий учреждению на проведение мероприятий, по</w:t>
            </w:r>
            <w:r w:rsidR="000F1210" w:rsidRPr="000F1210">
              <w:rPr>
                <w:sz w:val="22"/>
                <w:szCs w:val="22"/>
              </w:rPr>
              <w:lastRenderedPageBreak/>
              <w:t>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4293B" w:rsidRPr="00534086" w:rsidTr="000F1210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E4293B" w:rsidRDefault="00E4293B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4293B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</w:tcPr>
          <w:p w:rsidR="00E4293B" w:rsidRPr="00E4293B" w:rsidRDefault="000F1210" w:rsidP="00E4293B">
            <w:pPr>
              <w:jc w:val="center"/>
            </w:pPr>
            <w:r>
              <w:t>300,00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4293B" w:rsidRPr="00534086" w:rsidRDefault="00E4293B" w:rsidP="00E4293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17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rPr>
          <w:trHeight w:val="423"/>
        </w:trPr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:rsidTr="00D97203">
        <w:tc>
          <w:tcPr>
            <w:tcW w:w="993" w:type="dxa"/>
            <w:vMerge/>
            <w:shd w:val="clear" w:color="auto" w:fill="auto"/>
            <w:vAlign w:val="center"/>
          </w:tcPr>
          <w:p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4DFE" w:rsidRPr="00E4293B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73CA0" w:rsidRPr="00534086" w:rsidTr="00173CA0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173CA0" w:rsidRDefault="00173CA0" w:rsidP="00173CA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3CA0" w:rsidRDefault="00173CA0" w:rsidP="00173CA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ремонту здания ДК им. </w:t>
            </w:r>
            <w:proofErr w:type="spellStart"/>
            <w:r>
              <w:rPr>
                <w:sz w:val="22"/>
                <w:szCs w:val="22"/>
              </w:rPr>
              <w:t>Ивко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5B56CA">
              <w:rPr>
                <w:sz w:val="22"/>
                <w:szCs w:val="22"/>
              </w:rPr>
              <w:t>67 551,4</w:t>
            </w:r>
          </w:p>
        </w:tc>
        <w:tc>
          <w:tcPr>
            <w:tcW w:w="1134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5B56CA">
              <w:rPr>
                <w:sz w:val="22"/>
                <w:szCs w:val="22"/>
              </w:rPr>
              <w:t>67 551,4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73CA0" w:rsidRPr="00534086" w:rsidTr="00173CA0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:rsidR="00173CA0" w:rsidRDefault="00173CA0" w:rsidP="00173CA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73CA0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5B56CA">
              <w:rPr>
                <w:sz w:val="22"/>
                <w:szCs w:val="22"/>
              </w:rPr>
              <w:t>67 551,4</w:t>
            </w:r>
          </w:p>
        </w:tc>
        <w:tc>
          <w:tcPr>
            <w:tcW w:w="1134" w:type="dxa"/>
            <w:shd w:val="clear" w:color="auto" w:fill="auto"/>
          </w:tcPr>
          <w:p w:rsidR="00173CA0" w:rsidRDefault="00173CA0" w:rsidP="00173CA0">
            <w:pPr>
              <w:jc w:val="center"/>
            </w:pPr>
            <w:r w:rsidRPr="005B56CA">
              <w:rPr>
                <w:sz w:val="22"/>
                <w:szCs w:val="22"/>
              </w:rPr>
              <w:t>67 551,4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3CA0" w:rsidRPr="00534086" w:rsidRDefault="00173CA0" w:rsidP="00173CA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E2236F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97203">
        <w:trPr>
          <w:trHeight w:val="945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9B3D9E">
        <w:trPr>
          <w:trHeight w:val="27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 П</w:t>
            </w:r>
            <w:r w:rsidRPr="000F1210">
              <w:rPr>
                <w:sz w:val="22"/>
                <w:szCs w:val="22"/>
              </w:rPr>
              <w:t xml:space="preserve">редоставление субсидий учреждению в целях финансирования расходных обязательств по </w:t>
            </w:r>
            <w:r>
              <w:rPr>
                <w:sz w:val="22"/>
                <w:szCs w:val="22"/>
              </w:rPr>
              <w:t xml:space="preserve">строительству </w:t>
            </w:r>
            <w:proofErr w:type="spellStart"/>
            <w:r>
              <w:rPr>
                <w:sz w:val="22"/>
                <w:szCs w:val="22"/>
              </w:rPr>
              <w:t>блочно</w:t>
            </w:r>
            <w:proofErr w:type="spellEnd"/>
            <w:r>
              <w:rPr>
                <w:sz w:val="22"/>
                <w:szCs w:val="22"/>
              </w:rPr>
              <w:t>-модульной котельной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9B3D9E">
        <w:trPr>
          <w:trHeight w:val="290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1134" w:type="dxa"/>
            <w:shd w:val="clear" w:color="auto" w:fill="auto"/>
          </w:tcPr>
          <w:p w:rsidR="00E2236F" w:rsidRDefault="00E2236F" w:rsidP="00E2236F">
            <w:pPr>
              <w:jc w:val="center"/>
            </w:pPr>
            <w:r w:rsidRPr="0016012F">
              <w:rPr>
                <w:sz w:val="22"/>
                <w:szCs w:val="22"/>
              </w:rPr>
              <w:t>1 100,00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rPr>
          <w:trHeight w:val="326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rPr>
          <w:trHeight w:val="371"/>
        </w:trPr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0F1210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  <w:vAlign w:val="center"/>
          </w:tcPr>
          <w:p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A4288" w:rsidRPr="00534086" w:rsidTr="009B3D9E">
        <w:tc>
          <w:tcPr>
            <w:tcW w:w="993" w:type="dxa"/>
            <w:vMerge w:val="restart"/>
            <w:shd w:val="clear" w:color="auto" w:fill="auto"/>
            <w:vAlign w:val="center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A4288" w:rsidRPr="0094202D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1134" w:type="dxa"/>
            <w:shd w:val="clear" w:color="auto" w:fill="auto"/>
          </w:tcPr>
          <w:p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992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A4288" w:rsidRPr="00534086" w:rsidTr="009B3D9E">
        <w:tc>
          <w:tcPr>
            <w:tcW w:w="993" w:type="dxa"/>
            <w:vMerge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1134" w:type="dxa"/>
            <w:shd w:val="clear" w:color="auto" w:fill="auto"/>
          </w:tcPr>
          <w:p w:rsidR="000A4288" w:rsidRDefault="000A4288" w:rsidP="000A4288">
            <w:pPr>
              <w:jc w:val="center"/>
            </w:pPr>
            <w:r w:rsidRPr="00921E2D">
              <w:t>73 474,3</w:t>
            </w:r>
          </w:p>
        </w:tc>
        <w:tc>
          <w:tcPr>
            <w:tcW w:w="992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4288" w:rsidRPr="00534086" w:rsidRDefault="000A4288" w:rsidP="000A428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0A4288" w:rsidRPr="00534086" w:rsidRDefault="000A4288" w:rsidP="000A428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E4293B" w:rsidRDefault="00E2236F" w:rsidP="00E2236F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A77B74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:rsidTr="00DB4DFE">
        <w:tc>
          <w:tcPr>
            <w:tcW w:w="993" w:type="dxa"/>
            <w:vMerge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:rsidR="00995CB9" w:rsidRDefault="00995CB9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995CB9">
      <w:pPr>
        <w:jc w:val="center"/>
        <w:rPr>
          <w:sz w:val="28"/>
          <w:szCs w:val="28"/>
        </w:rPr>
      </w:pPr>
    </w:p>
    <w:p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:rsidTr="00AD6248">
        <w:tc>
          <w:tcPr>
            <w:tcW w:w="4361" w:type="dxa"/>
          </w:tcPr>
          <w:p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:rsidTr="0019591F">
        <w:trPr>
          <w:trHeight w:val="52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:rsidTr="0019591F">
        <w:trPr>
          <w:trHeight w:val="50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:rsidTr="0019591F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:rsidTr="0019591F">
        <w:trPr>
          <w:trHeight w:val="63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:rsidTr="0019591F">
        <w:trPr>
          <w:trHeight w:val="776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:rsidTr="00D3738B">
        <w:trPr>
          <w:trHeight w:val="49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:rsidTr="00D3738B">
        <w:trPr>
          <w:trHeight w:val="675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E4293B">
              <w:rPr>
                <w:color w:val="FF0000"/>
                <w:sz w:val="28"/>
                <w:szCs w:val="28"/>
              </w:rPr>
              <w:t>3</w:t>
            </w:r>
            <w:r w:rsidR="006710A1">
              <w:rPr>
                <w:color w:val="FF0000"/>
                <w:sz w:val="28"/>
                <w:szCs w:val="28"/>
              </w:rPr>
              <w:t xml:space="preserve"> 601</w:t>
            </w:r>
            <w:r w:rsidRPr="00E4293B">
              <w:rPr>
                <w:color w:val="FF0000"/>
                <w:sz w:val="28"/>
                <w:szCs w:val="28"/>
              </w:rPr>
              <w:t>,</w:t>
            </w:r>
            <w:r w:rsidR="006710A1">
              <w:rPr>
                <w:color w:val="FF0000"/>
                <w:sz w:val="28"/>
                <w:szCs w:val="28"/>
              </w:rPr>
              <w:t>7</w:t>
            </w:r>
            <w:r w:rsidR="006C510F" w:rsidRPr="00E4293B">
              <w:rPr>
                <w:sz w:val="28"/>
                <w:szCs w:val="28"/>
              </w:rPr>
              <w:t xml:space="preserve"> тыс. рублей</w:t>
            </w:r>
          </w:p>
        </w:tc>
      </w:tr>
      <w:tr w:rsidR="006C510F" w:rsidRPr="00534086" w:rsidTr="00D3738B">
        <w:trPr>
          <w:trHeight w:val="651"/>
        </w:trPr>
        <w:tc>
          <w:tcPr>
            <w:tcW w:w="5244" w:type="dxa"/>
          </w:tcPr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6C510F" w:rsidRDefault="006C510F" w:rsidP="006C510F">
      <w:pPr>
        <w:ind w:right="-1" w:firstLine="567"/>
        <w:rPr>
          <w:sz w:val="28"/>
          <w:szCs w:val="28"/>
        </w:rPr>
      </w:pPr>
    </w:p>
    <w:p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  <w:r w:rsidR="00A77B74" w:rsidRPr="00E83499">
        <w:rPr>
          <w:sz w:val="28"/>
          <w:szCs w:val="28"/>
        </w:rPr>
        <w:t>В 202</w:t>
      </w:r>
      <w:r w:rsidR="006710A1" w:rsidRPr="00E83499">
        <w:rPr>
          <w:sz w:val="28"/>
          <w:szCs w:val="28"/>
        </w:rPr>
        <w:t>2</w:t>
      </w:r>
      <w:r w:rsidR="00E83499" w:rsidRPr="00E83499">
        <w:rPr>
          <w:sz w:val="28"/>
          <w:szCs w:val="28"/>
        </w:rPr>
        <w:t xml:space="preserve"> году была</w:t>
      </w:r>
      <w:r w:rsidR="00A77B74" w:rsidRPr="00E83499">
        <w:rPr>
          <w:sz w:val="28"/>
          <w:szCs w:val="28"/>
        </w:rPr>
        <w:t xml:space="preserve"> </w:t>
      </w:r>
      <w:r w:rsidR="00E83499" w:rsidRPr="00E83499">
        <w:rPr>
          <w:sz w:val="28"/>
          <w:szCs w:val="28"/>
        </w:rPr>
        <w:t>приобретена мебель для детской библиотеки (</w:t>
      </w:r>
      <w:proofErr w:type="spellStart"/>
      <w:r w:rsidR="00E83499" w:rsidRPr="00E83499">
        <w:rPr>
          <w:sz w:val="28"/>
          <w:szCs w:val="28"/>
        </w:rPr>
        <w:t>банкетки</w:t>
      </w:r>
      <w:proofErr w:type="spellEnd"/>
      <w:r w:rsidR="00E83499" w:rsidRPr="00E83499">
        <w:rPr>
          <w:sz w:val="28"/>
          <w:szCs w:val="28"/>
        </w:rPr>
        <w:t xml:space="preserve"> 4 шт.), установлено аварийное освещение в сель</w:t>
      </w:r>
      <w:r w:rsidR="00F83C02">
        <w:rPr>
          <w:sz w:val="28"/>
          <w:szCs w:val="28"/>
        </w:rPr>
        <w:t xml:space="preserve">ской и детской библиотеке, были </w:t>
      </w:r>
      <w:r w:rsidR="00E83499" w:rsidRPr="00E83499">
        <w:rPr>
          <w:sz w:val="28"/>
          <w:szCs w:val="28"/>
        </w:rPr>
        <w:t xml:space="preserve">получены книги по национальному проекту в </w:t>
      </w:r>
      <w:r w:rsidR="00F83C02">
        <w:rPr>
          <w:sz w:val="28"/>
          <w:szCs w:val="28"/>
        </w:rPr>
        <w:t>количестве 377 шт., проведен инструментальный контроль за качеством выполненных работ в области пожарной безопасности.</w:t>
      </w:r>
    </w:p>
    <w:p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D64706">
        <w:rPr>
          <w:color w:val="000000"/>
          <w:sz w:val="28"/>
          <w:szCs w:val="28"/>
          <w:shd w:val="clear" w:color="auto" w:fill="FFFFFF"/>
        </w:rPr>
        <w:t>3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6710A1">
        <w:rPr>
          <w:sz w:val="28"/>
          <w:szCs w:val="28"/>
          <w:shd w:val="clear" w:color="auto" w:fill="FFFFFF"/>
        </w:rPr>
        <w:t>3</w:t>
      </w:r>
      <w:r w:rsidRPr="006710A1">
        <w:rPr>
          <w:sz w:val="28"/>
          <w:szCs w:val="28"/>
          <w:shd w:val="clear" w:color="auto" w:fill="FFFFFF"/>
        </w:rPr>
        <w:t xml:space="preserve"> год составляет </w:t>
      </w:r>
      <w:r w:rsidR="006710A1">
        <w:rPr>
          <w:color w:val="FF0000"/>
          <w:sz w:val="28"/>
          <w:szCs w:val="28"/>
          <w:shd w:val="clear" w:color="auto" w:fill="FFFFFF"/>
        </w:rPr>
        <w:t>3 601,7</w:t>
      </w:r>
      <w:r w:rsidRPr="006710A1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:rsidTr="00D01E66">
        <w:trPr>
          <w:trHeight w:val="278"/>
        </w:trPr>
        <w:tc>
          <w:tcPr>
            <w:tcW w:w="6487" w:type="dxa"/>
          </w:tcPr>
          <w:p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2 037,4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:rsidR="006C510F" w:rsidRPr="00E4293B" w:rsidRDefault="00D6470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615,3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70,0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Коммунальные услуги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138,0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637,0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:rsidR="00B12529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104,0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:rsidR="006C510F" w:rsidRPr="00E4293B" w:rsidRDefault="00F83C02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</w:p>
        </w:tc>
      </w:tr>
      <w:tr w:rsidR="006C510F" w:rsidRPr="00380B8C" w:rsidTr="00D01E66">
        <w:tc>
          <w:tcPr>
            <w:tcW w:w="6487" w:type="dxa"/>
          </w:tcPr>
          <w:p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6C510F" w:rsidRPr="00A77B74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 w:rsidR="006710A1">
              <w:rPr>
                <w:sz w:val="22"/>
                <w:szCs w:val="22"/>
              </w:rPr>
              <w:t> 601,7</w:t>
            </w:r>
          </w:p>
        </w:tc>
      </w:tr>
    </w:tbl>
    <w:p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:rsidTr="00AD6248">
        <w:tc>
          <w:tcPr>
            <w:tcW w:w="9782" w:type="dxa"/>
          </w:tcPr>
          <w:p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:rsidR="006C510F" w:rsidRPr="00534086" w:rsidRDefault="006C510F" w:rsidP="00C07483"/>
        </w:tc>
        <w:tc>
          <w:tcPr>
            <w:tcW w:w="4819" w:type="dxa"/>
          </w:tcPr>
          <w:p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8D22EE" w:rsidRPr="00534086" w:rsidRDefault="008D22EE" w:rsidP="00C07483">
            <w:pPr>
              <w:ind w:left="33"/>
            </w:pPr>
          </w:p>
        </w:tc>
      </w:tr>
    </w:tbl>
    <w:p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shd w:val="clear" w:color="auto" w:fill="auto"/>
            <w:vAlign w:val="center"/>
          </w:tcPr>
          <w:p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Васюринског</w:t>
            </w:r>
            <w:proofErr w:type="spellEnd"/>
            <w:r>
              <w:rPr>
                <w:sz w:val="22"/>
                <w:szCs w:val="22"/>
              </w:rPr>
              <w:t xml:space="preserve"> о с/п»</w:t>
            </w: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D75B1">
              <w:t>949,00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582967">
              <w:rPr>
                <w:sz w:val="22"/>
                <w:szCs w:val="22"/>
              </w:rPr>
              <w:t>2 652,7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11C9D" w:rsidRPr="00D53D5B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c>
          <w:tcPr>
            <w:tcW w:w="567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1417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6D45D9">
              <w:rPr>
                <w:sz w:val="22"/>
                <w:szCs w:val="22"/>
              </w:rPr>
              <w:t>3 601,7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:rsidTr="00E11C9D">
        <w:tc>
          <w:tcPr>
            <w:tcW w:w="567" w:type="dxa"/>
            <w:vMerge/>
            <w:shd w:val="clear" w:color="auto" w:fill="auto"/>
            <w:vAlign w:val="center"/>
          </w:tcPr>
          <w:p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8D22EE" w:rsidRDefault="008D22EE" w:rsidP="008D22EE">
      <w:pPr>
        <w:jc w:val="center"/>
        <w:rPr>
          <w:sz w:val="28"/>
          <w:szCs w:val="28"/>
        </w:rPr>
      </w:pPr>
    </w:p>
    <w:p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p w:rsidR="003D5D16" w:rsidRDefault="003D5D16" w:rsidP="00427C85">
      <w:pPr>
        <w:rPr>
          <w:b/>
          <w:sz w:val="28"/>
          <w:szCs w:val="28"/>
        </w:rPr>
      </w:pPr>
    </w:p>
    <w:p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proofErr w:type="spellStart"/>
            <w:r w:rsidR="00DE11BF">
              <w:rPr>
                <w:sz w:val="28"/>
                <w:szCs w:val="28"/>
              </w:rPr>
              <w:t>Хриплова</w:t>
            </w:r>
            <w:proofErr w:type="spellEnd"/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</w:t>
            </w:r>
            <w:proofErr w:type="gramStart"/>
            <w:r w:rsidR="00322114" w:rsidRPr="00C006E0">
              <w:rPr>
                <w:sz w:val="28"/>
                <w:szCs w:val="28"/>
              </w:rPr>
              <w:t xml:space="preserve">Васюринской </w:t>
            </w:r>
            <w:r w:rsidR="00533198">
              <w:rPr>
                <w:sz w:val="28"/>
                <w:szCs w:val="28"/>
              </w:rPr>
              <w:t>.</w:t>
            </w:r>
            <w:proofErr w:type="gramEnd"/>
          </w:p>
        </w:tc>
      </w:tr>
      <w:tr w:rsidR="003D5D16" w:rsidRPr="00C006E0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6710A1">
              <w:rPr>
                <w:sz w:val="28"/>
                <w:szCs w:val="28"/>
              </w:rPr>
              <w:t>3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16" w:rsidRPr="00D53D5B" w:rsidRDefault="006710A1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5 705,2</w:t>
            </w:r>
            <w:r w:rsidR="003D5D16" w:rsidRPr="00D53D5B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:rsidR="003D5D16" w:rsidRPr="004E33C3" w:rsidRDefault="003D5D16" w:rsidP="00427C85">
      <w:pPr>
        <w:numPr>
          <w:ilvl w:val="0"/>
          <w:numId w:val="18"/>
        </w:numPr>
        <w:tabs>
          <w:tab w:val="left" w:pos="284"/>
        </w:tabs>
        <w:ind w:left="0" w:right="-1" w:firstLine="0"/>
        <w:jc w:val="center"/>
        <w:rPr>
          <w:sz w:val="28"/>
          <w:szCs w:val="28"/>
        </w:rPr>
      </w:pPr>
      <w:r w:rsidRPr="004E33C3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E33C3">
        <w:rPr>
          <w:sz w:val="28"/>
          <w:szCs w:val="28"/>
        </w:rPr>
        <w:t>«</w:t>
      </w:r>
      <w:r w:rsidR="00D553F0" w:rsidRPr="004E33C3">
        <w:rPr>
          <w:sz w:val="28"/>
          <w:szCs w:val="28"/>
        </w:rPr>
        <w:t>Музея боевой и трудовой славы им. П.Т.  Василенко</w:t>
      </w:r>
      <w:r w:rsidRPr="004E33C3">
        <w:rPr>
          <w:sz w:val="28"/>
          <w:szCs w:val="28"/>
        </w:rPr>
        <w:t>».</w:t>
      </w:r>
    </w:p>
    <w:p w:rsidR="003D5D16" w:rsidRPr="004E33C3" w:rsidRDefault="00A77B74" w:rsidP="00613302">
      <w:pPr>
        <w:ind w:right="-1" w:firstLine="567"/>
        <w:jc w:val="both"/>
        <w:rPr>
          <w:sz w:val="28"/>
          <w:szCs w:val="28"/>
        </w:rPr>
      </w:pPr>
      <w:r w:rsidRPr="004E33C3">
        <w:rPr>
          <w:sz w:val="28"/>
          <w:szCs w:val="28"/>
        </w:rPr>
        <w:t>В 202</w:t>
      </w:r>
      <w:r w:rsidR="000120AF" w:rsidRPr="004E33C3">
        <w:rPr>
          <w:sz w:val="28"/>
          <w:szCs w:val="28"/>
        </w:rPr>
        <w:t>2</w:t>
      </w:r>
      <w:r w:rsidR="009327B6" w:rsidRPr="004E33C3">
        <w:rPr>
          <w:sz w:val="28"/>
          <w:szCs w:val="28"/>
        </w:rPr>
        <w:t xml:space="preserve"> год</w:t>
      </w:r>
      <w:r w:rsidR="00F70AB5" w:rsidRPr="004E33C3">
        <w:rPr>
          <w:sz w:val="28"/>
          <w:szCs w:val="28"/>
        </w:rPr>
        <w:t>у</w:t>
      </w:r>
      <w:r w:rsidR="009327B6" w:rsidRPr="004E33C3">
        <w:rPr>
          <w:sz w:val="28"/>
          <w:szCs w:val="28"/>
        </w:rPr>
        <w:t xml:space="preserve"> </w:t>
      </w:r>
      <w:r w:rsidR="00F70AB5" w:rsidRPr="004E33C3">
        <w:rPr>
          <w:sz w:val="28"/>
          <w:szCs w:val="28"/>
        </w:rPr>
        <w:t xml:space="preserve">в учреждении </w:t>
      </w:r>
      <w:r w:rsidR="00D64706">
        <w:rPr>
          <w:sz w:val="28"/>
          <w:szCs w:val="28"/>
        </w:rPr>
        <w:t>с помощью депутатов ЗСК К</w:t>
      </w:r>
      <w:r w:rsidR="004E1ECC" w:rsidRPr="004E33C3">
        <w:rPr>
          <w:sz w:val="28"/>
          <w:szCs w:val="28"/>
        </w:rPr>
        <w:t>раснодарского края завершено оборудование лекционного зала пр</w:t>
      </w:r>
      <w:r w:rsidR="00D64706">
        <w:rPr>
          <w:sz w:val="28"/>
          <w:szCs w:val="28"/>
        </w:rPr>
        <w:t xml:space="preserve">оекционным аудио оборудованием. </w:t>
      </w:r>
      <w:r w:rsidR="004E1ECC" w:rsidRPr="004E33C3">
        <w:rPr>
          <w:sz w:val="28"/>
          <w:szCs w:val="28"/>
        </w:rPr>
        <w:t xml:space="preserve">Были установлены защитные </w:t>
      </w:r>
      <w:proofErr w:type="spellStart"/>
      <w:r w:rsidR="004E1ECC" w:rsidRPr="004E33C3">
        <w:rPr>
          <w:sz w:val="28"/>
          <w:szCs w:val="28"/>
        </w:rPr>
        <w:t>роллеты</w:t>
      </w:r>
      <w:proofErr w:type="spellEnd"/>
      <w:r w:rsidR="004E1ECC" w:rsidRPr="004E33C3">
        <w:rPr>
          <w:sz w:val="28"/>
          <w:szCs w:val="28"/>
        </w:rPr>
        <w:t xml:space="preserve"> на окна лекционного зала, модернизирована охранная и пожарная сигнализация, проведено испытание электропроводки, проведена пропитка кровельных </w:t>
      </w:r>
      <w:r w:rsidR="00D64706">
        <w:rPr>
          <w:sz w:val="28"/>
          <w:szCs w:val="28"/>
        </w:rPr>
        <w:t>конструкций противопожарными реагентами</w:t>
      </w:r>
      <w:r w:rsidR="004913E2" w:rsidRPr="004E33C3">
        <w:rPr>
          <w:sz w:val="28"/>
          <w:szCs w:val="28"/>
        </w:rPr>
        <w:t xml:space="preserve">. 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0120AF" w:rsidRPr="00D64706">
        <w:rPr>
          <w:color w:val="000000"/>
          <w:sz w:val="28"/>
          <w:szCs w:val="28"/>
          <w:shd w:val="clear" w:color="auto" w:fill="FFFFFF"/>
        </w:rPr>
        <w:t>3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0120AF">
        <w:rPr>
          <w:sz w:val="28"/>
          <w:szCs w:val="28"/>
          <w:shd w:val="clear" w:color="auto" w:fill="FFFFFF"/>
        </w:rPr>
        <w:t>3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0120AF">
        <w:rPr>
          <w:color w:val="FF0000"/>
          <w:sz w:val="28"/>
          <w:szCs w:val="28"/>
          <w:shd w:val="clear" w:color="auto" w:fill="FFFFFF"/>
        </w:rPr>
        <w:t>5 705,2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1 867,6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564,0</w:t>
            </w:r>
          </w:p>
        </w:tc>
      </w:tr>
      <w:tr w:rsidR="003D5D16" w:rsidRPr="00D53D5B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225,0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lastRenderedPageBreak/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2 345,0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463,6</w:t>
            </w:r>
          </w:p>
        </w:tc>
      </w:tr>
      <w:tr w:rsidR="009C67B1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7B1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240,0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F83C0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D53D5B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D64706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-</w:t>
            </w:r>
          </w:p>
        </w:tc>
      </w:tr>
      <w:tr w:rsidR="003D5D16" w:rsidRPr="00380B8C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D16" w:rsidRPr="00D53D5B" w:rsidRDefault="000120AF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5 705,2</w:t>
            </w:r>
          </w:p>
        </w:tc>
      </w:tr>
    </w:tbl>
    <w:p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:rsidTr="001E708C">
        <w:tc>
          <w:tcPr>
            <w:tcW w:w="9782" w:type="dxa"/>
          </w:tcPr>
          <w:p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:rsidR="003D5D16" w:rsidRPr="00534086" w:rsidRDefault="003D5D16" w:rsidP="001E708C"/>
        </w:tc>
        <w:tc>
          <w:tcPr>
            <w:tcW w:w="4819" w:type="dxa"/>
          </w:tcPr>
          <w:p w:rsidR="00243596" w:rsidRDefault="00243596" w:rsidP="00AD6248">
            <w:pPr>
              <w:rPr>
                <w:sz w:val="28"/>
                <w:szCs w:val="28"/>
              </w:rPr>
            </w:pPr>
          </w:p>
          <w:p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:rsidR="003D5D16" w:rsidRPr="00534086" w:rsidRDefault="003D5D16" w:rsidP="001E708C">
            <w:pPr>
              <w:ind w:left="33"/>
            </w:pPr>
          </w:p>
        </w:tc>
      </w:tr>
    </w:tbl>
    <w:p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:rsidTr="00380B8C">
        <w:tc>
          <w:tcPr>
            <w:tcW w:w="425" w:type="dxa"/>
            <w:shd w:val="clear" w:color="auto" w:fill="auto"/>
            <w:vAlign w:val="center"/>
          </w:tcPr>
          <w:p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D64706" w:rsidRPr="00534086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:rsidR="00D64706" w:rsidRPr="0094202D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D64706" w:rsidRPr="00534086" w:rsidTr="000F1210">
        <w:tc>
          <w:tcPr>
            <w:tcW w:w="42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E467BF">
              <w:rPr>
                <w:sz w:val="22"/>
                <w:szCs w:val="22"/>
              </w:rPr>
              <w:t>3 273,6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D5C6E" w:rsidRPr="001F1D80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8E71AA">
              <w:rPr>
                <w:sz w:val="22"/>
                <w:szCs w:val="22"/>
              </w:rPr>
              <w:t>2 431,6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1D5C6E" w:rsidRPr="005010BF" w:rsidRDefault="001D5C6E" w:rsidP="001D5C6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43596" w:rsidRPr="001F1D80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1560" w:type="dxa"/>
            <w:shd w:val="clear" w:color="auto" w:fill="auto"/>
          </w:tcPr>
          <w:p w:rsidR="00D64706" w:rsidRDefault="00D64706" w:rsidP="00D64706">
            <w:pPr>
              <w:jc w:val="center"/>
            </w:pPr>
            <w:r w:rsidRPr="00FF3D32">
              <w:rPr>
                <w:sz w:val="22"/>
                <w:szCs w:val="22"/>
              </w:rPr>
              <w:t>5 705,2</w:t>
            </w:r>
          </w:p>
        </w:tc>
        <w:tc>
          <w:tcPr>
            <w:tcW w:w="99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:rsidTr="00380B8C">
        <w:tc>
          <w:tcPr>
            <w:tcW w:w="425" w:type="dxa"/>
            <w:vMerge/>
            <w:shd w:val="clear" w:color="auto" w:fill="auto"/>
            <w:vAlign w:val="center"/>
          </w:tcPr>
          <w:p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proofErr w:type="spellStart"/>
      <w:r w:rsidR="00DE11BF">
        <w:rPr>
          <w:sz w:val="28"/>
          <w:szCs w:val="28"/>
        </w:rPr>
        <w:t>Хриплова</w:t>
      </w:r>
      <w:proofErr w:type="spellEnd"/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7F" w:rsidRDefault="00CA7A7F" w:rsidP="00B11BFD">
      <w:r>
        <w:separator/>
      </w:r>
    </w:p>
  </w:endnote>
  <w:endnote w:type="continuationSeparator" w:id="0">
    <w:p w:rsidR="00CA7A7F" w:rsidRDefault="00CA7A7F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7F" w:rsidRDefault="00CA7A7F" w:rsidP="00B11BFD">
      <w:r>
        <w:separator/>
      </w:r>
    </w:p>
  </w:footnote>
  <w:footnote w:type="continuationSeparator" w:id="0">
    <w:p w:rsidR="00CA7A7F" w:rsidRDefault="00CA7A7F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CA0" w:rsidRDefault="00173CA0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952162"/>
    <w:multiLevelType w:val="multilevel"/>
    <w:tmpl w:val="DFDE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3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9"/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18"/>
  </w:num>
  <w:num w:numId="6">
    <w:abstractNumId w:val="9"/>
  </w:num>
  <w:num w:numId="7">
    <w:abstractNumId w:val="14"/>
  </w:num>
  <w:num w:numId="8">
    <w:abstractNumId w:val="12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13"/>
  </w:num>
  <w:num w:numId="16">
    <w:abstractNumId w:val="4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7"/>
  </w:num>
  <w:num w:numId="21">
    <w:abstractNumId w:val="0"/>
  </w:num>
  <w:num w:numId="22">
    <w:abstractNumId w:val="3"/>
  </w:num>
  <w:num w:numId="23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F20"/>
    <w:rsid w:val="000847C6"/>
    <w:rsid w:val="00086605"/>
    <w:rsid w:val="00092008"/>
    <w:rsid w:val="00093080"/>
    <w:rsid w:val="000940FE"/>
    <w:rsid w:val="00094C11"/>
    <w:rsid w:val="00096B36"/>
    <w:rsid w:val="00097BE5"/>
    <w:rsid w:val="000A4288"/>
    <w:rsid w:val="000A5191"/>
    <w:rsid w:val="000A5455"/>
    <w:rsid w:val="000B3633"/>
    <w:rsid w:val="000B3920"/>
    <w:rsid w:val="000B527C"/>
    <w:rsid w:val="000C0F93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5455"/>
    <w:rsid w:val="001D5C6E"/>
    <w:rsid w:val="001E2066"/>
    <w:rsid w:val="001E3FA4"/>
    <w:rsid w:val="001E708C"/>
    <w:rsid w:val="001F1D80"/>
    <w:rsid w:val="001F2647"/>
    <w:rsid w:val="001F47EA"/>
    <w:rsid w:val="001F7578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93F51"/>
    <w:rsid w:val="00294905"/>
    <w:rsid w:val="00294C5C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7E3E"/>
    <w:rsid w:val="002D03AF"/>
    <w:rsid w:val="002D14AB"/>
    <w:rsid w:val="002D167C"/>
    <w:rsid w:val="002D223E"/>
    <w:rsid w:val="002D51FA"/>
    <w:rsid w:val="002E70EB"/>
    <w:rsid w:val="002F3217"/>
    <w:rsid w:val="002F5D21"/>
    <w:rsid w:val="00302B9D"/>
    <w:rsid w:val="0030354B"/>
    <w:rsid w:val="00307404"/>
    <w:rsid w:val="00311171"/>
    <w:rsid w:val="003160DD"/>
    <w:rsid w:val="003205AE"/>
    <w:rsid w:val="00322114"/>
    <w:rsid w:val="003221EE"/>
    <w:rsid w:val="0032314C"/>
    <w:rsid w:val="0033259D"/>
    <w:rsid w:val="003328F6"/>
    <w:rsid w:val="00334906"/>
    <w:rsid w:val="00336D34"/>
    <w:rsid w:val="00345A88"/>
    <w:rsid w:val="00355130"/>
    <w:rsid w:val="003570F2"/>
    <w:rsid w:val="00360CB4"/>
    <w:rsid w:val="003657DA"/>
    <w:rsid w:val="003679A6"/>
    <w:rsid w:val="00371E90"/>
    <w:rsid w:val="0037221F"/>
    <w:rsid w:val="00373134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5D16"/>
    <w:rsid w:val="003D7991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B5B"/>
    <w:rsid w:val="00456136"/>
    <w:rsid w:val="00467E7B"/>
    <w:rsid w:val="00470993"/>
    <w:rsid w:val="00474C5F"/>
    <w:rsid w:val="00476DC7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4CA9"/>
    <w:rsid w:val="004A68E0"/>
    <w:rsid w:val="004B10D5"/>
    <w:rsid w:val="004B449B"/>
    <w:rsid w:val="004B6172"/>
    <w:rsid w:val="004C0227"/>
    <w:rsid w:val="004C0D72"/>
    <w:rsid w:val="004C21D6"/>
    <w:rsid w:val="004C2573"/>
    <w:rsid w:val="004C32A1"/>
    <w:rsid w:val="004C4D27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68E2"/>
    <w:rsid w:val="0052083B"/>
    <w:rsid w:val="005251FD"/>
    <w:rsid w:val="00533198"/>
    <w:rsid w:val="00533361"/>
    <w:rsid w:val="00540A6C"/>
    <w:rsid w:val="00541B80"/>
    <w:rsid w:val="00542224"/>
    <w:rsid w:val="00542FE0"/>
    <w:rsid w:val="0054382D"/>
    <w:rsid w:val="00544274"/>
    <w:rsid w:val="00545EA7"/>
    <w:rsid w:val="00550F6B"/>
    <w:rsid w:val="005515AE"/>
    <w:rsid w:val="00552436"/>
    <w:rsid w:val="005579DF"/>
    <w:rsid w:val="00561127"/>
    <w:rsid w:val="00561F4F"/>
    <w:rsid w:val="00562FAC"/>
    <w:rsid w:val="005702B8"/>
    <w:rsid w:val="00571FA3"/>
    <w:rsid w:val="005733F4"/>
    <w:rsid w:val="00573466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59FF"/>
    <w:rsid w:val="00607FF1"/>
    <w:rsid w:val="00611951"/>
    <w:rsid w:val="00613302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41860"/>
    <w:rsid w:val="00650B42"/>
    <w:rsid w:val="00652DDF"/>
    <w:rsid w:val="006530A9"/>
    <w:rsid w:val="00657A56"/>
    <w:rsid w:val="0066198F"/>
    <w:rsid w:val="006639AE"/>
    <w:rsid w:val="00664265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29F2"/>
    <w:rsid w:val="006D631E"/>
    <w:rsid w:val="006D6B2D"/>
    <w:rsid w:val="006D6CB4"/>
    <w:rsid w:val="006D7C4A"/>
    <w:rsid w:val="006D7DEF"/>
    <w:rsid w:val="006E0409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696C"/>
    <w:rsid w:val="007600A0"/>
    <w:rsid w:val="00765E68"/>
    <w:rsid w:val="007661C5"/>
    <w:rsid w:val="00772398"/>
    <w:rsid w:val="00772C5D"/>
    <w:rsid w:val="007769A0"/>
    <w:rsid w:val="00780CB4"/>
    <w:rsid w:val="007857E7"/>
    <w:rsid w:val="007867D9"/>
    <w:rsid w:val="00786C06"/>
    <w:rsid w:val="00790DC6"/>
    <w:rsid w:val="007930ED"/>
    <w:rsid w:val="00794522"/>
    <w:rsid w:val="00795AD1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4D93"/>
    <w:rsid w:val="00844F91"/>
    <w:rsid w:val="00845203"/>
    <w:rsid w:val="00845D10"/>
    <w:rsid w:val="0084689C"/>
    <w:rsid w:val="00850E1A"/>
    <w:rsid w:val="00855537"/>
    <w:rsid w:val="00860DE6"/>
    <w:rsid w:val="008643AC"/>
    <w:rsid w:val="00865C36"/>
    <w:rsid w:val="00872385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BB8"/>
    <w:rsid w:val="0091603D"/>
    <w:rsid w:val="009205F5"/>
    <w:rsid w:val="009248E3"/>
    <w:rsid w:val="00925D12"/>
    <w:rsid w:val="0092653A"/>
    <w:rsid w:val="00926A3B"/>
    <w:rsid w:val="0093085F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FB8"/>
    <w:rsid w:val="00977438"/>
    <w:rsid w:val="0097782D"/>
    <w:rsid w:val="00980AB4"/>
    <w:rsid w:val="00980B47"/>
    <w:rsid w:val="00981DB9"/>
    <w:rsid w:val="00984FFB"/>
    <w:rsid w:val="009855DD"/>
    <w:rsid w:val="00990550"/>
    <w:rsid w:val="00992624"/>
    <w:rsid w:val="00995326"/>
    <w:rsid w:val="00995CB9"/>
    <w:rsid w:val="00996447"/>
    <w:rsid w:val="009A04F6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5CB0"/>
    <w:rsid w:val="00A01E74"/>
    <w:rsid w:val="00A024D5"/>
    <w:rsid w:val="00A04B2C"/>
    <w:rsid w:val="00A06D3B"/>
    <w:rsid w:val="00A10572"/>
    <w:rsid w:val="00A150DA"/>
    <w:rsid w:val="00A3045F"/>
    <w:rsid w:val="00A30D24"/>
    <w:rsid w:val="00A33FF4"/>
    <w:rsid w:val="00A37001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93467"/>
    <w:rsid w:val="00A942B5"/>
    <w:rsid w:val="00A967CD"/>
    <w:rsid w:val="00AA15AD"/>
    <w:rsid w:val="00AA340F"/>
    <w:rsid w:val="00AB0155"/>
    <w:rsid w:val="00AC1A24"/>
    <w:rsid w:val="00AC47B8"/>
    <w:rsid w:val="00AC758D"/>
    <w:rsid w:val="00AD06BF"/>
    <w:rsid w:val="00AD1C0D"/>
    <w:rsid w:val="00AD42B3"/>
    <w:rsid w:val="00AD6248"/>
    <w:rsid w:val="00AD741A"/>
    <w:rsid w:val="00AE057C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F55"/>
    <w:rsid w:val="00B0281D"/>
    <w:rsid w:val="00B03061"/>
    <w:rsid w:val="00B05172"/>
    <w:rsid w:val="00B11BFD"/>
    <w:rsid w:val="00B12529"/>
    <w:rsid w:val="00B13CEE"/>
    <w:rsid w:val="00B13D0F"/>
    <w:rsid w:val="00B152A6"/>
    <w:rsid w:val="00B217EA"/>
    <w:rsid w:val="00B22563"/>
    <w:rsid w:val="00B229E3"/>
    <w:rsid w:val="00B241EA"/>
    <w:rsid w:val="00B24AD1"/>
    <w:rsid w:val="00B24D7E"/>
    <w:rsid w:val="00B25747"/>
    <w:rsid w:val="00B26370"/>
    <w:rsid w:val="00B26BEA"/>
    <w:rsid w:val="00B27133"/>
    <w:rsid w:val="00B331C8"/>
    <w:rsid w:val="00B33322"/>
    <w:rsid w:val="00B34B72"/>
    <w:rsid w:val="00B4057D"/>
    <w:rsid w:val="00B42431"/>
    <w:rsid w:val="00B44F54"/>
    <w:rsid w:val="00B5563D"/>
    <w:rsid w:val="00B562F2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90019"/>
    <w:rsid w:val="00B90741"/>
    <w:rsid w:val="00B90FC0"/>
    <w:rsid w:val="00B92002"/>
    <w:rsid w:val="00B93647"/>
    <w:rsid w:val="00B93C60"/>
    <w:rsid w:val="00B9588D"/>
    <w:rsid w:val="00BA13A0"/>
    <w:rsid w:val="00BA4483"/>
    <w:rsid w:val="00BA463F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3753D"/>
    <w:rsid w:val="00C37EE4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45B2"/>
    <w:rsid w:val="00C856EA"/>
    <w:rsid w:val="00C909BC"/>
    <w:rsid w:val="00C93CC6"/>
    <w:rsid w:val="00C94470"/>
    <w:rsid w:val="00C94B9C"/>
    <w:rsid w:val="00CA1B46"/>
    <w:rsid w:val="00CA4777"/>
    <w:rsid w:val="00CA72DE"/>
    <w:rsid w:val="00CA7A7F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226C"/>
    <w:rsid w:val="00D07389"/>
    <w:rsid w:val="00D13847"/>
    <w:rsid w:val="00D17CEE"/>
    <w:rsid w:val="00D17D43"/>
    <w:rsid w:val="00D217F8"/>
    <w:rsid w:val="00D250F9"/>
    <w:rsid w:val="00D253A6"/>
    <w:rsid w:val="00D272D6"/>
    <w:rsid w:val="00D27903"/>
    <w:rsid w:val="00D30144"/>
    <w:rsid w:val="00D3277C"/>
    <w:rsid w:val="00D34249"/>
    <w:rsid w:val="00D35CFF"/>
    <w:rsid w:val="00D3738B"/>
    <w:rsid w:val="00D428F0"/>
    <w:rsid w:val="00D42A4F"/>
    <w:rsid w:val="00D440E9"/>
    <w:rsid w:val="00D46386"/>
    <w:rsid w:val="00D47268"/>
    <w:rsid w:val="00D5094B"/>
    <w:rsid w:val="00D51AA8"/>
    <w:rsid w:val="00D51AB1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8F2"/>
    <w:rsid w:val="00E259BB"/>
    <w:rsid w:val="00E264CD"/>
    <w:rsid w:val="00E30343"/>
    <w:rsid w:val="00E32A80"/>
    <w:rsid w:val="00E34077"/>
    <w:rsid w:val="00E4293B"/>
    <w:rsid w:val="00E42A64"/>
    <w:rsid w:val="00E43F66"/>
    <w:rsid w:val="00E44A08"/>
    <w:rsid w:val="00E50651"/>
    <w:rsid w:val="00E5534A"/>
    <w:rsid w:val="00E55359"/>
    <w:rsid w:val="00E615F0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5481"/>
    <w:rsid w:val="00EA313C"/>
    <w:rsid w:val="00EA39F1"/>
    <w:rsid w:val="00EA54B8"/>
    <w:rsid w:val="00EA6700"/>
    <w:rsid w:val="00EB303C"/>
    <w:rsid w:val="00EB4F23"/>
    <w:rsid w:val="00EC2A33"/>
    <w:rsid w:val="00EC3375"/>
    <w:rsid w:val="00EC3530"/>
    <w:rsid w:val="00EC456B"/>
    <w:rsid w:val="00EC63D2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F0A71"/>
    <w:rsid w:val="00EF5746"/>
    <w:rsid w:val="00EF6E0F"/>
    <w:rsid w:val="00EF78E8"/>
    <w:rsid w:val="00F02150"/>
    <w:rsid w:val="00F037A7"/>
    <w:rsid w:val="00F05534"/>
    <w:rsid w:val="00F06370"/>
    <w:rsid w:val="00F11C63"/>
    <w:rsid w:val="00F13481"/>
    <w:rsid w:val="00F15630"/>
    <w:rsid w:val="00F215D1"/>
    <w:rsid w:val="00F21A9F"/>
    <w:rsid w:val="00F24B68"/>
    <w:rsid w:val="00F275E9"/>
    <w:rsid w:val="00F30D7F"/>
    <w:rsid w:val="00F314D8"/>
    <w:rsid w:val="00F34DBC"/>
    <w:rsid w:val="00F35ED7"/>
    <w:rsid w:val="00F41E37"/>
    <w:rsid w:val="00F479C4"/>
    <w:rsid w:val="00F53EDD"/>
    <w:rsid w:val="00F564AB"/>
    <w:rsid w:val="00F61218"/>
    <w:rsid w:val="00F70AB5"/>
    <w:rsid w:val="00F71136"/>
    <w:rsid w:val="00F71E3D"/>
    <w:rsid w:val="00F721EA"/>
    <w:rsid w:val="00F772FE"/>
    <w:rsid w:val="00F8195C"/>
    <w:rsid w:val="00F83C02"/>
    <w:rsid w:val="00F87F90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BC02F9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21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98C3-F17D-40B3-AEE1-58472EFE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34</Pages>
  <Words>7300</Words>
  <Characters>41614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48817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Катерина</cp:lastModifiedBy>
  <cp:revision>64</cp:revision>
  <cp:lastPrinted>2022-11-08T12:48:00Z</cp:lastPrinted>
  <dcterms:created xsi:type="dcterms:W3CDTF">2019-08-13T11:13:00Z</dcterms:created>
  <dcterms:modified xsi:type="dcterms:W3CDTF">2023-03-10T08:14:00Z</dcterms:modified>
</cp:coreProperties>
</file>