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72" w:rsidRPr="00C3790B" w:rsidRDefault="00A017B2" w:rsidP="00C853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ЕЖЕГОДНЫЙ ОТЧЕТ ГЛАВЫ</w:t>
      </w:r>
    </w:p>
    <w:p w:rsidR="005233E9" w:rsidRPr="00C3790B" w:rsidRDefault="00A017B2" w:rsidP="00C853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 РЕЗУЛЬТАТАХ СВОЕЙ ДЕЯТЕЛЬНОСТИ И ДЕЯТЕЛЬНОСТИ АДМИНИСТРАЦИИ ВАСЮРИНСКОГО СЕЛЬСКОГО ПОСЕЛЕНИЯ</w:t>
      </w:r>
      <w:r w:rsidR="008B26CE" w:rsidRPr="00C37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B72" w:rsidRPr="00C3790B" w:rsidRDefault="00A017B2" w:rsidP="00C853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ДИНСКОГО РАЙОНА ЗА 201</w:t>
      </w:r>
      <w:r w:rsidR="00484CC7" w:rsidRPr="00C3790B">
        <w:rPr>
          <w:rFonts w:ascii="Times New Roman" w:hAnsi="Times New Roman" w:cs="Times New Roman"/>
          <w:b/>
          <w:sz w:val="28"/>
          <w:szCs w:val="28"/>
        </w:rPr>
        <w:t>7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5B72" w:rsidRPr="00C3790B" w:rsidRDefault="00585B7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7B2" w:rsidRPr="00C3790B" w:rsidRDefault="00A017B2" w:rsidP="00C853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Уважаемый Сергей </w:t>
      </w:r>
      <w:r w:rsidR="00484CC7" w:rsidRPr="00C3790B">
        <w:rPr>
          <w:rFonts w:ascii="Times New Roman" w:hAnsi="Times New Roman" w:cs="Times New Roman"/>
          <w:sz w:val="28"/>
          <w:szCs w:val="28"/>
        </w:rPr>
        <w:t>Александрови</w:t>
      </w:r>
      <w:r w:rsidRPr="00C3790B">
        <w:rPr>
          <w:rFonts w:ascii="Times New Roman" w:hAnsi="Times New Roman" w:cs="Times New Roman"/>
          <w:sz w:val="28"/>
          <w:szCs w:val="28"/>
        </w:rPr>
        <w:t>ч, депутаты, приглашенные!</w:t>
      </w:r>
    </w:p>
    <w:p w:rsidR="0065715E" w:rsidRPr="00C3790B" w:rsidRDefault="0065715E" w:rsidP="00C853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B72" w:rsidRPr="00C3790B" w:rsidRDefault="008C6BB4" w:rsidP="00C853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Завершен еще один год нашей совместной работы. </w:t>
      </w:r>
      <w:r w:rsidR="00585B72" w:rsidRPr="00C3790B">
        <w:rPr>
          <w:rFonts w:ascii="Times New Roman" w:hAnsi="Times New Roman" w:cs="Times New Roman"/>
          <w:sz w:val="28"/>
          <w:szCs w:val="28"/>
        </w:rPr>
        <w:t xml:space="preserve">Главной задачей муниципальной власти было и остается повышение качества жизни населения. На это и были направлены все наши усилия. Мы стремимся делать всё возможное для развития экономики и повышения уровня благосостояния местных жителей, для благоустройства </w:t>
      </w:r>
      <w:r w:rsidRPr="00C3790B">
        <w:rPr>
          <w:rFonts w:ascii="Times New Roman" w:hAnsi="Times New Roman" w:cs="Times New Roman"/>
          <w:sz w:val="28"/>
          <w:szCs w:val="28"/>
        </w:rPr>
        <w:t xml:space="preserve">поселения и удобства проживания на территории </w:t>
      </w:r>
      <w:r w:rsidR="00A017B2" w:rsidRPr="00C3790B">
        <w:rPr>
          <w:rFonts w:ascii="Times New Roman" w:hAnsi="Times New Roman" w:cs="Times New Roman"/>
          <w:sz w:val="28"/>
          <w:szCs w:val="28"/>
        </w:rPr>
        <w:t>нашей малой Родины</w:t>
      </w:r>
      <w:r w:rsidR="00585B72" w:rsidRPr="00C3790B">
        <w:rPr>
          <w:rFonts w:ascii="Times New Roman" w:hAnsi="Times New Roman" w:cs="Times New Roman"/>
          <w:sz w:val="28"/>
          <w:szCs w:val="28"/>
        </w:rPr>
        <w:t>.</w:t>
      </w:r>
    </w:p>
    <w:p w:rsidR="00A017B2" w:rsidRPr="00C3790B" w:rsidRDefault="00A017B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Сегодня мы подводим итоги работы за прошедший 201</w:t>
      </w:r>
      <w:r w:rsidR="00D14E15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 и ставим задачи на 201</w:t>
      </w:r>
      <w:r w:rsidR="00D14E15" w:rsidRPr="00C3790B">
        <w:rPr>
          <w:rFonts w:ascii="Times New Roman" w:hAnsi="Times New Roman" w:cs="Times New Roman"/>
          <w:sz w:val="28"/>
          <w:szCs w:val="28"/>
        </w:rPr>
        <w:t>8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г. В своем докладе я постараюсь дать объективную картину основных направлений деятельности администрации сельского поселения по решению вопросов местного значения, определенных федеральным законом от 06.10.2003г. №131-ФЗ «Об общих принципах организации местного самоуправления в РФ». Именно по результатам работы на этих участках идет оценка работы администрации сельского поселения как со стороны населения, так и со стороны администрации муниципального образования Динской район.</w:t>
      </w:r>
    </w:p>
    <w:p w:rsidR="00A017B2" w:rsidRPr="00C3790B" w:rsidRDefault="00A017B2" w:rsidP="00C85326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 населения относятся более </w:t>
      </w:r>
      <w:r w:rsidR="00D14E15" w:rsidRPr="00C3790B">
        <w:rPr>
          <w:rFonts w:ascii="Times New Roman" w:hAnsi="Times New Roman" w:cs="Times New Roman"/>
          <w:sz w:val="28"/>
          <w:szCs w:val="28"/>
        </w:rPr>
        <w:t>25</w:t>
      </w:r>
      <w:r w:rsidRPr="00C3790B">
        <w:rPr>
          <w:rFonts w:ascii="Times New Roman" w:hAnsi="Times New Roman" w:cs="Times New Roman"/>
          <w:sz w:val="28"/>
          <w:szCs w:val="28"/>
        </w:rPr>
        <w:t xml:space="preserve"> полномочий, которые отражены в Уставе </w:t>
      </w:r>
      <w:r w:rsidR="0065715E" w:rsidRPr="00C3790B">
        <w:rPr>
          <w:rFonts w:ascii="Times New Roman" w:hAnsi="Times New Roman" w:cs="Times New Roman"/>
          <w:sz w:val="28"/>
          <w:szCs w:val="28"/>
        </w:rPr>
        <w:t>Васюринского</w:t>
      </w:r>
      <w:r w:rsidR="000F0862" w:rsidRPr="00C379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</w:p>
    <w:p w:rsidR="00A017B2" w:rsidRPr="00C3790B" w:rsidRDefault="000F086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Наше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A017B2" w:rsidRPr="00C3790B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14E15" w:rsidRPr="00C3790B">
        <w:rPr>
          <w:rFonts w:ascii="Times New Roman" w:hAnsi="Times New Roman" w:cs="Times New Roman"/>
          <w:sz w:val="28"/>
          <w:szCs w:val="28"/>
        </w:rPr>
        <w:t xml:space="preserve"> 5 670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A017B2" w:rsidRPr="00C3790B">
        <w:rPr>
          <w:rFonts w:ascii="Times New Roman" w:hAnsi="Times New Roman" w:cs="Times New Roman"/>
          <w:sz w:val="28"/>
          <w:szCs w:val="28"/>
        </w:rPr>
        <w:t xml:space="preserve">, в которых проживают </w:t>
      </w:r>
      <w:r w:rsidR="0065715E" w:rsidRPr="00C3790B">
        <w:rPr>
          <w:rFonts w:ascii="Times New Roman" w:hAnsi="Times New Roman" w:cs="Times New Roman"/>
          <w:sz w:val="28"/>
          <w:szCs w:val="28"/>
        </w:rPr>
        <w:t>14 1</w:t>
      </w:r>
      <w:r w:rsidR="00D14E15" w:rsidRPr="00C3790B">
        <w:rPr>
          <w:rFonts w:ascii="Times New Roman" w:hAnsi="Times New Roman" w:cs="Times New Roman"/>
          <w:sz w:val="28"/>
          <w:szCs w:val="28"/>
        </w:rPr>
        <w:t>5</w:t>
      </w:r>
      <w:r w:rsidR="0065715E" w:rsidRPr="00C3790B">
        <w:rPr>
          <w:rFonts w:ascii="Times New Roman" w:hAnsi="Times New Roman" w:cs="Times New Roman"/>
          <w:sz w:val="28"/>
          <w:szCs w:val="28"/>
        </w:rPr>
        <w:t>7</w:t>
      </w:r>
      <w:r w:rsidR="00A017B2" w:rsidRPr="00C3790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017B2" w:rsidRPr="00C3790B" w:rsidRDefault="00A017B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На территории поселения расположены предприятия и организации, обслуживающие население: 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три </w:t>
      </w:r>
      <w:r w:rsidR="00626EC8" w:rsidRPr="00C3790B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школы, </w:t>
      </w:r>
      <w:r w:rsidR="00626EC8" w:rsidRPr="00C3790B">
        <w:rPr>
          <w:rFonts w:ascii="Times New Roman" w:hAnsi="Times New Roman" w:cs="Times New Roman"/>
          <w:sz w:val="28"/>
          <w:szCs w:val="28"/>
        </w:rPr>
        <w:t>три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5715E"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сада, </w:t>
      </w:r>
      <w:r w:rsidR="00626EC8" w:rsidRPr="00C3790B">
        <w:rPr>
          <w:rFonts w:ascii="Times New Roman" w:hAnsi="Times New Roman" w:cs="Times New Roman"/>
          <w:sz w:val="28"/>
          <w:szCs w:val="28"/>
        </w:rPr>
        <w:t xml:space="preserve">детская школа искусств, дом детского творчества, библиотечное объединение, культурно-досуговый центр, </w:t>
      </w:r>
      <w:r w:rsidRPr="00C3790B">
        <w:rPr>
          <w:rFonts w:ascii="Times New Roman" w:hAnsi="Times New Roman" w:cs="Times New Roman"/>
          <w:sz w:val="28"/>
          <w:szCs w:val="28"/>
        </w:rPr>
        <w:t xml:space="preserve">два почтовых отделения, </w:t>
      </w:r>
      <w:r w:rsidR="00626EC8" w:rsidRPr="00C3790B">
        <w:rPr>
          <w:rFonts w:ascii="Times New Roman" w:hAnsi="Times New Roman" w:cs="Times New Roman"/>
          <w:sz w:val="28"/>
          <w:szCs w:val="28"/>
        </w:rPr>
        <w:t>пункт полиции отдела МВД России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, </w:t>
      </w:r>
      <w:r w:rsidR="00626EC8" w:rsidRPr="00C3790B">
        <w:rPr>
          <w:rFonts w:ascii="Times New Roman" w:hAnsi="Times New Roman" w:cs="Times New Roman"/>
          <w:sz w:val="28"/>
          <w:szCs w:val="28"/>
        </w:rPr>
        <w:t>ветеринарная лечебница</w:t>
      </w:r>
      <w:r w:rsidR="0065715E" w:rsidRPr="00C3790B">
        <w:rPr>
          <w:rFonts w:ascii="Times New Roman" w:hAnsi="Times New Roman" w:cs="Times New Roman"/>
          <w:sz w:val="28"/>
          <w:szCs w:val="28"/>
        </w:rPr>
        <w:t>, отделение С</w:t>
      </w:r>
      <w:r w:rsidRPr="00C3790B">
        <w:rPr>
          <w:rFonts w:ascii="Times New Roman" w:hAnsi="Times New Roman" w:cs="Times New Roman"/>
          <w:sz w:val="28"/>
          <w:szCs w:val="28"/>
        </w:rPr>
        <w:t xml:space="preserve">бербанка, </w:t>
      </w:r>
      <w:r w:rsidR="0065715E" w:rsidRPr="00C3790B">
        <w:rPr>
          <w:rFonts w:ascii="Times New Roman" w:hAnsi="Times New Roman" w:cs="Times New Roman"/>
          <w:sz w:val="28"/>
          <w:szCs w:val="28"/>
        </w:rPr>
        <w:t xml:space="preserve">отделение банка </w:t>
      </w:r>
      <w:proofErr w:type="spellStart"/>
      <w:r w:rsidR="0065715E" w:rsidRPr="00C3790B">
        <w:rPr>
          <w:rFonts w:ascii="Times New Roman" w:hAnsi="Times New Roman" w:cs="Times New Roman"/>
          <w:sz w:val="28"/>
          <w:szCs w:val="28"/>
        </w:rPr>
        <w:t>Кубанькредит</w:t>
      </w:r>
      <w:proofErr w:type="spellEnd"/>
      <w:r w:rsidR="0065715E" w:rsidRPr="00C3790B">
        <w:rPr>
          <w:rFonts w:ascii="Times New Roman" w:hAnsi="Times New Roman" w:cs="Times New Roman"/>
          <w:sz w:val="28"/>
          <w:szCs w:val="28"/>
        </w:rPr>
        <w:t xml:space="preserve">, </w:t>
      </w:r>
      <w:r w:rsidR="006D2F48" w:rsidRPr="00C3790B">
        <w:rPr>
          <w:rFonts w:ascii="Times New Roman" w:hAnsi="Times New Roman" w:cs="Times New Roman"/>
          <w:sz w:val="28"/>
          <w:szCs w:val="28"/>
        </w:rPr>
        <w:t>1</w:t>
      </w:r>
      <w:r w:rsidR="00D14E15" w:rsidRPr="00C3790B">
        <w:rPr>
          <w:rFonts w:ascii="Times New Roman" w:hAnsi="Times New Roman" w:cs="Times New Roman"/>
          <w:sz w:val="28"/>
          <w:szCs w:val="28"/>
        </w:rPr>
        <w:t>4</w:t>
      </w:r>
      <w:r w:rsidR="006D2F48" w:rsidRPr="00C3790B">
        <w:rPr>
          <w:rFonts w:ascii="Times New Roman" w:hAnsi="Times New Roman" w:cs="Times New Roman"/>
          <w:sz w:val="28"/>
          <w:szCs w:val="28"/>
        </w:rPr>
        <w:t>6 торговых точек и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626EC8" w:rsidRPr="00C3790B">
        <w:rPr>
          <w:rFonts w:ascii="Times New Roman" w:hAnsi="Times New Roman" w:cs="Times New Roman"/>
          <w:sz w:val="28"/>
          <w:szCs w:val="28"/>
        </w:rPr>
        <w:t>шесть аптек</w:t>
      </w:r>
      <w:r w:rsidRPr="00C37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427" w:rsidRPr="00C3790B" w:rsidRDefault="0078542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Здравоохранение в Васюринском сельском поселении представлено четырьмя частными стоматологическими кабинетами, частной медицинской клиникой ООО «Здоровье плюс» и Васюринской участковой больницей, в состав которой входит поликлиника на 80 посещений в смену, дневной стационар на 15 коек, лаборатория и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физкабинет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>. В больнице трудятся 9 врачей, 18 медсестер, 3 медрегистратора и 3 санитарки. На сегодняшний день является вакантной ставка терапевта дневного стационара.</w:t>
      </w:r>
      <w:r w:rsidR="00703377" w:rsidRPr="00C3790B">
        <w:rPr>
          <w:rFonts w:ascii="Times New Roman" w:hAnsi="Times New Roman" w:cs="Times New Roman"/>
          <w:sz w:val="28"/>
          <w:szCs w:val="28"/>
        </w:rPr>
        <w:t xml:space="preserve"> В прошлом году у станичников появилась возможность ежемесячно проходить флюорографию на территории поселения.</w:t>
      </w:r>
    </w:p>
    <w:p w:rsidR="00626EC8" w:rsidRPr="00C3790B" w:rsidRDefault="00A017B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Свою работу администрация строит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626EC8" w:rsidRPr="00C3790B">
        <w:rPr>
          <w:rFonts w:ascii="Times New Roman" w:hAnsi="Times New Roman" w:cs="Times New Roman"/>
          <w:sz w:val="28"/>
          <w:szCs w:val="28"/>
        </w:rPr>
        <w:t xml:space="preserve">, </w:t>
      </w:r>
      <w:r w:rsidRPr="00C3790B">
        <w:rPr>
          <w:rFonts w:ascii="Times New Roman" w:hAnsi="Times New Roman" w:cs="Times New Roman"/>
          <w:sz w:val="28"/>
          <w:szCs w:val="28"/>
        </w:rPr>
        <w:t xml:space="preserve">в тесном контакте </w:t>
      </w:r>
      <w:r w:rsidR="00626EC8" w:rsidRPr="00C3790B">
        <w:rPr>
          <w:rFonts w:ascii="Times New Roman" w:hAnsi="Times New Roman" w:cs="Times New Roman"/>
          <w:sz w:val="28"/>
          <w:szCs w:val="28"/>
        </w:rPr>
        <w:t xml:space="preserve">с </w:t>
      </w:r>
      <w:r w:rsidRPr="00C3790B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626EC8" w:rsidRPr="00C3790B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поселения, </w:t>
      </w:r>
      <w:r w:rsidRPr="00C3790B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</w:t>
      </w:r>
      <w:r w:rsidR="00626EC8" w:rsidRPr="00C3790B">
        <w:rPr>
          <w:rFonts w:ascii="Times New Roman" w:hAnsi="Times New Roman" w:cs="Times New Roman"/>
          <w:sz w:val="28"/>
          <w:szCs w:val="28"/>
        </w:rPr>
        <w:t xml:space="preserve">, предприятиями, осуществляющими свою деятельность на территории нашего поселения. </w:t>
      </w:r>
    </w:p>
    <w:p w:rsidR="00533DB3" w:rsidRPr="00C3790B" w:rsidRDefault="00533DB3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Эффективное решение задач, направленных на улучшение уровня жизни населения, в значительной степени напрямую зависит от финансовой обеспеченности. И поэтому администрация сельского поселения свою бюджетную и налоговую политику строит на увеличении доходов в бюджет поселения по всем источникам, рациональному и экономному использованию бюджетных средств. В этом вопросе мы придерживаемся принципа абсолютной прозрачности.</w:t>
      </w:r>
    </w:p>
    <w:p w:rsidR="00533DB3" w:rsidRPr="00C3790B" w:rsidRDefault="00533DB3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 xml:space="preserve">Бюджет </w:t>
      </w:r>
      <w:r w:rsidR="00173B73" w:rsidRPr="00C3790B">
        <w:rPr>
          <w:b w:val="0"/>
          <w:szCs w:val="28"/>
        </w:rPr>
        <w:t>Васюринского</w:t>
      </w:r>
      <w:r w:rsidRPr="00C3790B">
        <w:rPr>
          <w:b w:val="0"/>
          <w:szCs w:val="28"/>
        </w:rPr>
        <w:t xml:space="preserve"> сельского поселения </w:t>
      </w:r>
      <w:r w:rsidR="00173B73" w:rsidRPr="00C3790B">
        <w:rPr>
          <w:b w:val="0"/>
          <w:szCs w:val="28"/>
        </w:rPr>
        <w:t>Динского</w:t>
      </w:r>
      <w:r w:rsidRPr="00C3790B">
        <w:rPr>
          <w:b w:val="0"/>
          <w:szCs w:val="28"/>
        </w:rPr>
        <w:t xml:space="preserve"> района на 201</w:t>
      </w:r>
      <w:r w:rsidR="00D14E15" w:rsidRPr="00C3790B">
        <w:rPr>
          <w:b w:val="0"/>
          <w:szCs w:val="28"/>
        </w:rPr>
        <w:t>7</w:t>
      </w:r>
      <w:r w:rsidRPr="00C3790B">
        <w:rPr>
          <w:b w:val="0"/>
          <w:szCs w:val="28"/>
        </w:rPr>
        <w:t xml:space="preserve"> год утвержден решением Совета </w:t>
      </w:r>
      <w:r w:rsidR="00173B73" w:rsidRPr="00C3790B">
        <w:rPr>
          <w:b w:val="0"/>
          <w:szCs w:val="28"/>
        </w:rPr>
        <w:t xml:space="preserve">Васюринского </w:t>
      </w:r>
      <w:r w:rsidRPr="00C3790B">
        <w:rPr>
          <w:b w:val="0"/>
          <w:szCs w:val="28"/>
        </w:rPr>
        <w:t xml:space="preserve">сельского поселения </w:t>
      </w:r>
      <w:r w:rsidR="00173B73" w:rsidRPr="00C3790B">
        <w:rPr>
          <w:b w:val="0"/>
          <w:szCs w:val="28"/>
        </w:rPr>
        <w:t>Динского</w:t>
      </w:r>
      <w:r w:rsidRPr="00C3790B">
        <w:rPr>
          <w:b w:val="0"/>
          <w:szCs w:val="28"/>
        </w:rPr>
        <w:t xml:space="preserve"> района № </w:t>
      </w:r>
      <w:r w:rsidR="00D14E15" w:rsidRPr="00C3790B">
        <w:rPr>
          <w:b w:val="0"/>
          <w:szCs w:val="28"/>
        </w:rPr>
        <w:t>127</w:t>
      </w:r>
      <w:r w:rsidRPr="00C3790B">
        <w:rPr>
          <w:b w:val="0"/>
          <w:szCs w:val="28"/>
        </w:rPr>
        <w:t xml:space="preserve"> от </w:t>
      </w:r>
      <w:r w:rsidR="00D14E15" w:rsidRPr="00C3790B">
        <w:rPr>
          <w:b w:val="0"/>
          <w:szCs w:val="28"/>
        </w:rPr>
        <w:t>2</w:t>
      </w:r>
      <w:r w:rsidR="00173B73" w:rsidRPr="00C3790B">
        <w:rPr>
          <w:b w:val="0"/>
          <w:szCs w:val="28"/>
        </w:rPr>
        <w:t>1</w:t>
      </w:r>
      <w:r w:rsidRPr="00C3790B">
        <w:rPr>
          <w:b w:val="0"/>
          <w:szCs w:val="28"/>
        </w:rPr>
        <w:t>.12.201</w:t>
      </w:r>
      <w:r w:rsidR="00D14E15" w:rsidRPr="00C3790B">
        <w:rPr>
          <w:b w:val="0"/>
          <w:szCs w:val="28"/>
        </w:rPr>
        <w:t>6</w:t>
      </w:r>
      <w:r w:rsidR="00DF5551" w:rsidRPr="00C3790B">
        <w:rPr>
          <w:b w:val="0"/>
          <w:szCs w:val="28"/>
        </w:rPr>
        <w:t xml:space="preserve"> г</w:t>
      </w:r>
      <w:r w:rsidRPr="00C3790B">
        <w:rPr>
          <w:b w:val="0"/>
          <w:szCs w:val="28"/>
        </w:rPr>
        <w:t xml:space="preserve"> по доходам в сумме </w:t>
      </w:r>
      <w:r w:rsidR="00D14E15" w:rsidRPr="00C3790B">
        <w:rPr>
          <w:b w:val="0"/>
          <w:szCs w:val="28"/>
        </w:rPr>
        <w:t>34 </w:t>
      </w:r>
      <w:r w:rsidR="00BF14BF" w:rsidRPr="00C3790B">
        <w:rPr>
          <w:b w:val="0"/>
          <w:szCs w:val="28"/>
        </w:rPr>
        <w:t xml:space="preserve">млн. </w:t>
      </w:r>
      <w:r w:rsidR="00D14E15" w:rsidRPr="00C3790B">
        <w:rPr>
          <w:b w:val="0"/>
          <w:szCs w:val="28"/>
        </w:rPr>
        <w:t>360</w:t>
      </w:r>
      <w:r w:rsidRPr="00C3790B">
        <w:rPr>
          <w:b w:val="0"/>
          <w:szCs w:val="28"/>
        </w:rPr>
        <w:t xml:space="preserve"> тыс. руб</w:t>
      </w:r>
      <w:r w:rsidR="00F21D07" w:rsidRPr="00C3790B">
        <w:rPr>
          <w:b w:val="0"/>
          <w:szCs w:val="28"/>
        </w:rPr>
        <w:t>лей</w:t>
      </w:r>
      <w:r w:rsidRPr="00C3790B">
        <w:rPr>
          <w:b w:val="0"/>
          <w:szCs w:val="28"/>
        </w:rPr>
        <w:t xml:space="preserve"> и расходам в сумме </w:t>
      </w:r>
      <w:r w:rsidR="00D14E15" w:rsidRPr="00C3790B">
        <w:rPr>
          <w:b w:val="0"/>
          <w:szCs w:val="28"/>
        </w:rPr>
        <w:t>32</w:t>
      </w:r>
      <w:r w:rsidR="00BF14BF" w:rsidRPr="00C3790B">
        <w:rPr>
          <w:b w:val="0"/>
          <w:szCs w:val="28"/>
        </w:rPr>
        <w:t xml:space="preserve"> млн.</w:t>
      </w:r>
      <w:r w:rsidR="00D14E15" w:rsidRPr="00C3790B">
        <w:rPr>
          <w:b w:val="0"/>
          <w:szCs w:val="28"/>
        </w:rPr>
        <w:t> 360</w:t>
      </w:r>
      <w:r w:rsidRPr="00C3790B">
        <w:rPr>
          <w:b w:val="0"/>
          <w:szCs w:val="28"/>
        </w:rPr>
        <w:t xml:space="preserve"> тыс. руб</w:t>
      </w:r>
      <w:r w:rsidR="00F21D07" w:rsidRPr="00C3790B">
        <w:rPr>
          <w:b w:val="0"/>
          <w:szCs w:val="28"/>
        </w:rPr>
        <w:t>лей</w:t>
      </w:r>
      <w:r w:rsidRPr="00C3790B">
        <w:rPr>
          <w:b w:val="0"/>
          <w:szCs w:val="28"/>
        </w:rPr>
        <w:t xml:space="preserve"> с </w:t>
      </w:r>
      <w:r w:rsidR="00F21D07" w:rsidRPr="00C3790B">
        <w:rPr>
          <w:b w:val="0"/>
          <w:szCs w:val="28"/>
        </w:rPr>
        <w:t>профицитом</w:t>
      </w:r>
      <w:r w:rsidRPr="00C3790B">
        <w:rPr>
          <w:b w:val="0"/>
          <w:szCs w:val="28"/>
        </w:rPr>
        <w:t xml:space="preserve"> бюджета в </w:t>
      </w:r>
      <w:r w:rsidR="00F21D07" w:rsidRPr="00C3790B">
        <w:rPr>
          <w:b w:val="0"/>
          <w:szCs w:val="28"/>
        </w:rPr>
        <w:t xml:space="preserve">2 </w:t>
      </w:r>
      <w:r w:rsidR="00BF14BF" w:rsidRPr="00C3790B">
        <w:rPr>
          <w:b w:val="0"/>
          <w:szCs w:val="28"/>
        </w:rPr>
        <w:t xml:space="preserve">млн. </w:t>
      </w:r>
      <w:r w:rsidRPr="00C3790B">
        <w:rPr>
          <w:b w:val="0"/>
          <w:szCs w:val="28"/>
        </w:rPr>
        <w:t xml:space="preserve">рублей. В процессе исполнения бюджета производились корректировки, и </w:t>
      </w:r>
      <w:r w:rsidR="00F21D07" w:rsidRPr="00C3790B">
        <w:rPr>
          <w:b w:val="0"/>
          <w:szCs w:val="28"/>
        </w:rPr>
        <w:t xml:space="preserve">уже </w:t>
      </w:r>
      <w:r w:rsidRPr="00C3790B">
        <w:rPr>
          <w:b w:val="0"/>
          <w:szCs w:val="28"/>
        </w:rPr>
        <w:lastRenderedPageBreak/>
        <w:t>уточненный бюджет по доходам на 201</w:t>
      </w:r>
      <w:r w:rsidR="00D14E15" w:rsidRPr="00C3790B">
        <w:rPr>
          <w:b w:val="0"/>
          <w:szCs w:val="28"/>
        </w:rPr>
        <w:t>7</w:t>
      </w:r>
      <w:r w:rsidRPr="00C3790B">
        <w:rPr>
          <w:b w:val="0"/>
          <w:szCs w:val="28"/>
        </w:rPr>
        <w:t xml:space="preserve"> год составил </w:t>
      </w:r>
      <w:r w:rsidR="00D14E15" w:rsidRPr="00C3790B">
        <w:rPr>
          <w:b w:val="0"/>
          <w:szCs w:val="28"/>
        </w:rPr>
        <w:t>50 </w:t>
      </w:r>
      <w:r w:rsidR="00BF14BF" w:rsidRPr="00C3790B">
        <w:rPr>
          <w:b w:val="0"/>
          <w:szCs w:val="28"/>
        </w:rPr>
        <w:t>млн. 426</w:t>
      </w:r>
      <w:r w:rsidR="00F21D07" w:rsidRPr="00C3790B">
        <w:rPr>
          <w:b w:val="0"/>
          <w:szCs w:val="28"/>
        </w:rPr>
        <w:t xml:space="preserve"> тыс. рублей</w:t>
      </w:r>
      <w:r w:rsidRPr="00C3790B">
        <w:rPr>
          <w:b w:val="0"/>
          <w:szCs w:val="28"/>
        </w:rPr>
        <w:t>, в том числе:</w:t>
      </w:r>
    </w:p>
    <w:p w:rsidR="00F21D07" w:rsidRPr="00C3790B" w:rsidRDefault="00D14E1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>36 </w:t>
      </w:r>
      <w:r w:rsidR="00BF14BF" w:rsidRPr="00C3790B">
        <w:rPr>
          <w:b w:val="0"/>
          <w:szCs w:val="28"/>
        </w:rPr>
        <w:t>млн. 876</w:t>
      </w:r>
      <w:r w:rsidR="00F21D07" w:rsidRPr="00C3790B">
        <w:rPr>
          <w:b w:val="0"/>
          <w:szCs w:val="28"/>
        </w:rPr>
        <w:t xml:space="preserve"> тыс. рублей – собственные доходы</w:t>
      </w:r>
      <w:r w:rsidR="006C18F0" w:rsidRPr="00C3790B">
        <w:rPr>
          <w:b w:val="0"/>
          <w:szCs w:val="28"/>
        </w:rPr>
        <w:t>.</w:t>
      </w:r>
    </w:p>
    <w:p w:rsidR="006C18F0" w:rsidRPr="00C3790B" w:rsidRDefault="00D14E1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>13 </w:t>
      </w:r>
      <w:r w:rsidR="00BF14BF" w:rsidRPr="00C3790B">
        <w:rPr>
          <w:b w:val="0"/>
          <w:szCs w:val="28"/>
        </w:rPr>
        <w:t>млн. 550</w:t>
      </w:r>
      <w:r w:rsidR="006C18F0" w:rsidRPr="00C3790B">
        <w:rPr>
          <w:b w:val="0"/>
          <w:szCs w:val="28"/>
        </w:rPr>
        <w:t xml:space="preserve"> тыс. рублей – безвозмездные поступления из бюджетов федерального и краевого уровней.</w:t>
      </w:r>
    </w:p>
    <w:p w:rsidR="000A1437" w:rsidRPr="00C3790B" w:rsidRDefault="00AB640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3810</wp:posOffset>
            </wp:positionV>
            <wp:extent cx="4143375" cy="2609850"/>
            <wp:effectExtent l="0" t="0" r="9525" b="0"/>
            <wp:wrapThrough wrapText="bothSides">
              <wp:wrapPolygon edited="0">
                <wp:start x="0" y="0"/>
                <wp:lineTo x="0" y="21442"/>
                <wp:lineTo x="21550" y="21442"/>
                <wp:lineTo x="2155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5CC" w:rsidRPr="00C3790B">
        <w:rPr>
          <w:b w:val="0"/>
          <w:szCs w:val="28"/>
        </w:rPr>
        <w:t xml:space="preserve">Таким образом, по итогам работы за отчетный период бюджет поселения в части исполнения плановых назначений по собственным доходам выполнен на </w:t>
      </w:r>
      <w:r w:rsidR="002F52A1" w:rsidRPr="00C3790B">
        <w:rPr>
          <w:b w:val="0"/>
          <w:szCs w:val="28"/>
        </w:rPr>
        <w:t>101 %</w:t>
      </w:r>
      <w:r w:rsidR="000A1437" w:rsidRPr="00C3790B">
        <w:rPr>
          <w:b w:val="0"/>
          <w:szCs w:val="28"/>
        </w:rPr>
        <w:t xml:space="preserve">. </w:t>
      </w:r>
    </w:p>
    <w:p w:rsidR="00317081" w:rsidRPr="00C3790B" w:rsidRDefault="008965E1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>Основным доходным источником бюджета</w:t>
      </w:r>
      <w:r w:rsidR="00FA6A9D" w:rsidRPr="00C3790B">
        <w:rPr>
          <w:b w:val="0"/>
          <w:szCs w:val="28"/>
        </w:rPr>
        <w:t xml:space="preserve"> в отличии от предыдущих лет </w:t>
      </w:r>
      <w:r w:rsidR="00317081" w:rsidRPr="00C3790B">
        <w:rPr>
          <w:b w:val="0"/>
          <w:szCs w:val="28"/>
        </w:rPr>
        <w:t>стал</w:t>
      </w:r>
      <w:r w:rsidRPr="00C3790B">
        <w:rPr>
          <w:b w:val="0"/>
          <w:szCs w:val="28"/>
        </w:rPr>
        <w:t xml:space="preserve"> </w:t>
      </w:r>
      <w:r w:rsidR="00AB6405" w:rsidRPr="00C3790B">
        <w:rPr>
          <w:szCs w:val="28"/>
        </w:rPr>
        <w:t xml:space="preserve">земельный </w:t>
      </w:r>
      <w:r w:rsidRPr="00C3790B">
        <w:rPr>
          <w:szCs w:val="28"/>
        </w:rPr>
        <w:t>н</w:t>
      </w:r>
      <w:r w:rsidR="00AB6405" w:rsidRPr="00C3790B">
        <w:rPr>
          <w:szCs w:val="28"/>
        </w:rPr>
        <w:t>алог</w:t>
      </w:r>
      <w:r w:rsidRPr="00C3790B">
        <w:rPr>
          <w:b w:val="0"/>
          <w:szCs w:val="28"/>
        </w:rPr>
        <w:t>.</w:t>
      </w:r>
      <w:r w:rsidR="000A1437" w:rsidRPr="00C3790B">
        <w:rPr>
          <w:b w:val="0"/>
          <w:szCs w:val="28"/>
        </w:rPr>
        <w:t xml:space="preserve"> </w:t>
      </w:r>
      <w:r w:rsidRPr="00C3790B">
        <w:rPr>
          <w:b w:val="0"/>
          <w:szCs w:val="28"/>
        </w:rPr>
        <w:t>В 201</w:t>
      </w:r>
      <w:r w:rsidR="00AB6405" w:rsidRPr="00C3790B">
        <w:rPr>
          <w:b w:val="0"/>
          <w:szCs w:val="28"/>
        </w:rPr>
        <w:t>7</w:t>
      </w:r>
      <w:r w:rsidRPr="00C3790B">
        <w:rPr>
          <w:b w:val="0"/>
          <w:szCs w:val="28"/>
        </w:rPr>
        <w:t xml:space="preserve"> году исполнен</w:t>
      </w:r>
      <w:r w:rsidR="00317081" w:rsidRPr="00C3790B">
        <w:rPr>
          <w:b w:val="0"/>
          <w:szCs w:val="28"/>
        </w:rPr>
        <w:t>ие составило</w:t>
      </w:r>
      <w:r w:rsidRPr="00C3790B">
        <w:rPr>
          <w:b w:val="0"/>
          <w:szCs w:val="28"/>
        </w:rPr>
        <w:t xml:space="preserve"> </w:t>
      </w:r>
      <w:r w:rsidR="00AB6405" w:rsidRPr="00C3790B">
        <w:rPr>
          <w:b w:val="0"/>
          <w:szCs w:val="28"/>
        </w:rPr>
        <w:t>14</w:t>
      </w:r>
      <w:r w:rsidR="00A80183" w:rsidRPr="00C3790B">
        <w:rPr>
          <w:b w:val="0"/>
          <w:szCs w:val="28"/>
        </w:rPr>
        <w:t xml:space="preserve"> млн. </w:t>
      </w:r>
      <w:r w:rsidR="00AB6405" w:rsidRPr="00C3790B">
        <w:rPr>
          <w:b w:val="0"/>
          <w:szCs w:val="28"/>
        </w:rPr>
        <w:t>936</w:t>
      </w:r>
      <w:r w:rsidR="00A80183" w:rsidRPr="00C3790B">
        <w:rPr>
          <w:b w:val="0"/>
          <w:szCs w:val="28"/>
        </w:rPr>
        <w:t xml:space="preserve"> </w:t>
      </w:r>
      <w:r w:rsidR="00DF5551" w:rsidRPr="00C3790B">
        <w:rPr>
          <w:b w:val="0"/>
          <w:szCs w:val="28"/>
        </w:rPr>
        <w:t xml:space="preserve">тыс. </w:t>
      </w:r>
      <w:r w:rsidR="00A80183" w:rsidRPr="00C3790B">
        <w:rPr>
          <w:b w:val="0"/>
          <w:szCs w:val="28"/>
        </w:rPr>
        <w:t xml:space="preserve">рублей, темп роста </w:t>
      </w:r>
      <w:r w:rsidR="00AB6405" w:rsidRPr="00C3790B">
        <w:rPr>
          <w:b w:val="0"/>
          <w:szCs w:val="28"/>
        </w:rPr>
        <w:t>132</w:t>
      </w:r>
      <w:r w:rsidR="00A80183" w:rsidRPr="00C3790B">
        <w:rPr>
          <w:b w:val="0"/>
          <w:szCs w:val="28"/>
        </w:rPr>
        <w:t xml:space="preserve">%. </w:t>
      </w:r>
      <w:r w:rsidR="00E83B79" w:rsidRPr="00C3790B">
        <w:rPr>
          <w:b w:val="0"/>
          <w:szCs w:val="28"/>
        </w:rPr>
        <w:t>Связано это с повышением кадастровой стоимости</w:t>
      </w:r>
      <w:r w:rsidR="00FA6A9D" w:rsidRPr="00C3790B">
        <w:rPr>
          <w:b w:val="0"/>
          <w:szCs w:val="28"/>
        </w:rPr>
        <w:t xml:space="preserve"> земельных участков</w:t>
      </w:r>
      <w:r w:rsidR="00E83B79" w:rsidRPr="00C3790B">
        <w:rPr>
          <w:b w:val="0"/>
          <w:szCs w:val="28"/>
        </w:rPr>
        <w:t xml:space="preserve">. </w:t>
      </w:r>
    </w:p>
    <w:p w:rsidR="00605234" w:rsidRPr="00C3790B" w:rsidRDefault="00BF14BF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3851</wp:posOffset>
            </wp:positionV>
            <wp:extent cx="4210050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502" y="21439"/>
                <wp:lineTo x="21502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4ED" w:rsidRPr="00C3790B">
        <w:rPr>
          <w:szCs w:val="28"/>
        </w:rPr>
        <w:t>Вторым по значимости источником доходов бюджета поселения стал</w:t>
      </w:r>
      <w:r w:rsidR="007254ED" w:rsidRPr="00C3790B">
        <w:rPr>
          <w:b w:val="0"/>
          <w:szCs w:val="28"/>
        </w:rPr>
        <w:t xml:space="preserve"> </w:t>
      </w:r>
      <w:r w:rsidR="00682ACC" w:rsidRPr="00C3790B">
        <w:rPr>
          <w:b w:val="0"/>
          <w:szCs w:val="28"/>
        </w:rPr>
        <w:t>Н</w:t>
      </w:r>
      <w:r w:rsidR="007254ED" w:rsidRPr="00C3790B">
        <w:rPr>
          <w:b w:val="0"/>
          <w:szCs w:val="28"/>
        </w:rPr>
        <w:t xml:space="preserve">алог на </w:t>
      </w:r>
      <w:r w:rsidR="00682ACC" w:rsidRPr="00C3790B">
        <w:rPr>
          <w:b w:val="0"/>
          <w:szCs w:val="28"/>
        </w:rPr>
        <w:t>Д</w:t>
      </w:r>
      <w:r w:rsidR="007254ED" w:rsidRPr="00C3790B">
        <w:rPr>
          <w:b w:val="0"/>
          <w:szCs w:val="28"/>
        </w:rPr>
        <w:t xml:space="preserve">оходы </w:t>
      </w:r>
      <w:r w:rsidR="00682ACC" w:rsidRPr="00C3790B">
        <w:rPr>
          <w:b w:val="0"/>
          <w:szCs w:val="28"/>
        </w:rPr>
        <w:t>Ф</w:t>
      </w:r>
      <w:r w:rsidR="007254ED" w:rsidRPr="00C3790B">
        <w:rPr>
          <w:b w:val="0"/>
          <w:szCs w:val="28"/>
        </w:rPr>
        <w:t xml:space="preserve">изических </w:t>
      </w:r>
      <w:r w:rsidR="00682ACC" w:rsidRPr="00C3790B">
        <w:rPr>
          <w:b w:val="0"/>
          <w:szCs w:val="28"/>
        </w:rPr>
        <w:t>Л</w:t>
      </w:r>
      <w:r w:rsidR="007254ED" w:rsidRPr="00C3790B">
        <w:rPr>
          <w:b w:val="0"/>
          <w:szCs w:val="28"/>
        </w:rPr>
        <w:t>иц.</w:t>
      </w:r>
      <w:r w:rsidR="00682ACC" w:rsidRPr="00C3790B">
        <w:rPr>
          <w:b w:val="0"/>
          <w:szCs w:val="28"/>
        </w:rPr>
        <w:t xml:space="preserve"> </w:t>
      </w:r>
      <w:r w:rsidR="007254ED" w:rsidRPr="00C3790B">
        <w:rPr>
          <w:b w:val="0"/>
          <w:szCs w:val="28"/>
        </w:rPr>
        <w:t>В</w:t>
      </w:r>
      <w:r w:rsidR="00682ACC" w:rsidRPr="00C3790B">
        <w:rPr>
          <w:b w:val="0"/>
          <w:szCs w:val="28"/>
        </w:rPr>
        <w:t xml:space="preserve"> бюджет 2017 года </w:t>
      </w:r>
      <w:r w:rsidR="007254ED" w:rsidRPr="00C3790B">
        <w:rPr>
          <w:b w:val="0"/>
          <w:szCs w:val="28"/>
        </w:rPr>
        <w:t xml:space="preserve">поступление данного дохода сократилось, исполнение составило </w:t>
      </w:r>
      <w:r w:rsidR="00682ACC" w:rsidRPr="00C3790B">
        <w:rPr>
          <w:b w:val="0"/>
          <w:szCs w:val="28"/>
        </w:rPr>
        <w:t xml:space="preserve">11 млн. 457 тыс. рублей. </w:t>
      </w:r>
      <w:r w:rsidR="00A80183" w:rsidRPr="00C3790B">
        <w:rPr>
          <w:b w:val="0"/>
          <w:szCs w:val="28"/>
        </w:rPr>
        <w:t xml:space="preserve">Общее снижение выплат в сравнении с прошлым годом связано прежде всего со сложившейся экономической ситуацией на крупнейших предприятиях. </w:t>
      </w:r>
    </w:p>
    <w:p w:rsidR="0007022E" w:rsidRPr="00C3790B" w:rsidRDefault="00E02682" w:rsidP="00C853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790B">
        <w:rPr>
          <w:sz w:val="28"/>
          <w:szCs w:val="28"/>
        </w:rPr>
        <w:lastRenderedPageBreak/>
        <w:t>Более стабильный</w:t>
      </w:r>
      <w:r w:rsidR="00E60E3F" w:rsidRPr="00C3790B">
        <w:rPr>
          <w:sz w:val="28"/>
          <w:szCs w:val="28"/>
        </w:rPr>
        <w:t xml:space="preserve"> год выдался </w:t>
      </w:r>
      <w:r w:rsidR="00DC42DA" w:rsidRPr="00C3790B">
        <w:rPr>
          <w:sz w:val="28"/>
          <w:szCs w:val="28"/>
        </w:rPr>
        <w:t>для АО «Племзавод им. В.И. Чапаева»</w:t>
      </w:r>
      <w:r w:rsidR="007254ED" w:rsidRPr="00C3790B">
        <w:rPr>
          <w:sz w:val="28"/>
          <w:szCs w:val="28"/>
        </w:rPr>
        <w:t xml:space="preserve"> входящего в </w:t>
      </w:r>
      <w:r w:rsidR="001E3DBF" w:rsidRPr="00C3790B">
        <w:rPr>
          <w:sz w:val="28"/>
          <w:szCs w:val="28"/>
        </w:rPr>
        <w:t>АО фирму «Агрокомплекс» имени Н.И. Ткачева</w:t>
      </w:r>
      <w:r w:rsidR="00090E83" w:rsidRPr="00C3790B">
        <w:rPr>
          <w:sz w:val="28"/>
          <w:szCs w:val="28"/>
        </w:rPr>
        <w:t xml:space="preserve">. </w:t>
      </w:r>
      <w:r w:rsidR="003267EC" w:rsidRPr="00C3790B">
        <w:rPr>
          <w:sz w:val="28"/>
          <w:szCs w:val="28"/>
        </w:rPr>
        <w:t>П</w:t>
      </w:r>
      <w:r w:rsidR="00090E83" w:rsidRPr="00C3790B">
        <w:rPr>
          <w:sz w:val="28"/>
          <w:szCs w:val="28"/>
        </w:rPr>
        <w:t xml:space="preserve">редприятие на данный момент </w:t>
      </w:r>
      <w:r w:rsidRPr="00C3790B">
        <w:rPr>
          <w:sz w:val="28"/>
          <w:szCs w:val="28"/>
        </w:rPr>
        <w:t>завершило реструктуризацию и максимально оптимизировало работу</w:t>
      </w:r>
      <w:r w:rsidR="00090E83" w:rsidRPr="00C3790B">
        <w:rPr>
          <w:sz w:val="28"/>
          <w:szCs w:val="28"/>
        </w:rPr>
        <w:t>. Идет перевооружение производства как растениеводства, так животноводства. В 201</w:t>
      </w:r>
      <w:r w:rsidRPr="00C3790B">
        <w:rPr>
          <w:sz w:val="28"/>
          <w:szCs w:val="28"/>
        </w:rPr>
        <w:t>7</w:t>
      </w:r>
      <w:r w:rsidR="00090E83" w:rsidRPr="00C3790B">
        <w:rPr>
          <w:sz w:val="28"/>
          <w:szCs w:val="28"/>
        </w:rPr>
        <w:t xml:space="preserve"> году </w:t>
      </w:r>
      <w:r w:rsidR="003267EC" w:rsidRPr="00C3790B">
        <w:rPr>
          <w:sz w:val="28"/>
          <w:szCs w:val="28"/>
        </w:rPr>
        <w:t xml:space="preserve">приобретена новая </w:t>
      </w:r>
      <w:r w:rsidRPr="00C3790B">
        <w:rPr>
          <w:sz w:val="28"/>
          <w:szCs w:val="28"/>
        </w:rPr>
        <w:t xml:space="preserve">сельскохозяйственная </w:t>
      </w:r>
      <w:r w:rsidR="003267EC" w:rsidRPr="00C3790B">
        <w:rPr>
          <w:sz w:val="28"/>
          <w:szCs w:val="28"/>
        </w:rPr>
        <w:t>техника</w:t>
      </w:r>
      <w:r w:rsidRPr="00C3790B">
        <w:rPr>
          <w:sz w:val="28"/>
          <w:szCs w:val="28"/>
        </w:rPr>
        <w:t xml:space="preserve"> почти на 50 млн. рублей</w:t>
      </w:r>
      <w:r w:rsidR="003267EC" w:rsidRPr="00C3790B">
        <w:rPr>
          <w:sz w:val="28"/>
          <w:szCs w:val="28"/>
        </w:rPr>
        <w:t xml:space="preserve">, </w:t>
      </w:r>
      <w:r w:rsidRPr="00C3790B">
        <w:rPr>
          <w:sz w:val="28"/>
          <w:szCs w:val="28"/>
        </w:rPr>
        <w:t>устроены новые индивидуальные боксы для телят на сумму 4,5 млн. рублей, проведена реконструкция всех доильных залов</w:t>
      </w:r>
      <w:r w:rsidR="003267EC" w:rsidRPr="00C3790B">
        <w:rPr>
          <w:sz w:val="28"/>
          <w:szCs w:val="28"/>
        </w:rPr>
        <w:t xml:space="preserve">. </w:t>
      </w:r>
      <w:r w:rsidR="00E6219E" w:rsidRPr="00C3790B">
        <w:rPr>
          <w:sz w:val="28"/>
          <w:szCs w:val="28"/>
        </w:rPr>
        <w:t>АО «Племзавод им. В.И. Чапаева» является градообразующим предприятием нашего поселения, и мы возлагаем огромные надежды на руководство</w:t>
      </w:r>
      <w:r w:rsidR="0035039B" w:rsidRPr="00C3790B">
        <w:rPr>
          <w:sz w:val="28"/>
          <w:szCs w:val="28"/>
        </w:rPr>
        <w:t xml:space="preserve"> в создании новых рабочих мест</w:t>
      </w:r>
      <w:r w:rsidR="00E6219E" w:rsidRPr="00C3790B">
        <w:rPr>
          <w:sz w:val="28"/>
          <w:szCs w:val="28"/>
        </w:rPr>
        <w:t xml:space="preserve">. Хотелось бы чтобы объемы производства не </w:t>
      </w:r>
      <w:r w:rsidR="0007022E" w:rsidRPr="00C3790B">
        <w:rPr>
          <w:sz w:val="28"/>
          <w:szCs w:val="28"/>
        </w:rPr>
        <w:t>только</w:t>
      </w:r>
      <w:r w:rsidR="00E6219E" w:rsidRPr="00C3790B">
        <w:rPr>
          <w:sz w:val="28"/>
          <w:szCs w:val="28"/>
        </w:rPr>
        <w:t xml:space="preserve"> не сокращались, а преумножались из года в год. </w:t>
      </w:r>
      <w:r w:rsidR="0007022E" w:rsidRPr="00C3790B">
        <w:rPr>
          <w:sz w:val="28"/>
          <w:szCs w:val="28"/>
        </w:rPr>
        <w:t>Зная оборот</w:t>
      </w:r>
      <w:r w:rsidR="0035039B" w:rsidRPr="00C3790B">
        <w:rPr>
          <w:sz w:val="28"/>
          <w:szCs w:val="28"/>
        </w:rPr>
        <w:t xml:space="preserve"> готовой продукции АО «Агрокомплекс» им. Н.И. Ткачева, мы хотели бы видеть перерабатывающие производства в нашем районе. Тем более что </w:t>
      </w:r>
      <w:r w:rsidR="005C23BC" w:rsidRPr="00C3790B">
        <w:rPr>
          <w:sz w:val="28"/>
          <w:szCs w:val="28"/>
        </w:rPr>
        <w:t xml:space="preserve">ранее успешно функционировали: молочный завод, цех по производству колбасных изделий, пекарня, кирпичный завод. Территориальные ресурсы позволяют, рабочий потенциал есть, </w:t>
      </w:r>
      <w:r w:rsidR="0007022E" w:rsidRPr="00C3790B">
        <w:rPr>
          <w:sz w:val="28"/>
          <w:szCs w:val="28"/>
        </w:rPr>
        <w:t>с вашим опытом и знанием дела возродить данные направления вполне реально и возможно.</w:t>
      </w:r>
    </w:p>
    <w:p w:rsidR="009018A8" w:rsidRPr="00C3790B" w:rsidRDefault="009018A8" w:rsidP="00C853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790B">
        <w:rPr>
          <w:sz w:val="28"/>
          <w:szCs w:val="28"/>
        </w:rPr>
        <w:t xml:space="preserve">Сейчас в </w:t>
      </w:r>
      <w:r w:rsidR="004C124E" w:rsidRPr="00C3790B">
        <w:rPr>
          <w:sz w:val="28"/>
          <w:szCs w:val="28"/>
        </w:rPr>
        <w:t>АО «Племзавод им. В.И. Чапаева»</w:t>
      </w:r>
      <w:r w:rsidRPr="00C3790B">
        <w:rPr>
          <w:sz w:val="28"/>
          <w:szCs w:val="28"/>
        </w:rPr>
        <w:t xml:space="preserve"> работает 6</w:t>
      </w:r>
      <w:r w:rsidR="004A160D" w:rsidRPr="00C3790B">
        <w:rPr>
          <w:sz w:val="28"/>
          <w:szCs w:val="28"/>
        </w:rPr>
        <w:t>08</w:t>
      </w:r>
      <w:r w:rsidRPr="00C3790B">
        <w:rPr>
          <w:sz w:val="28"/>
          <w:szCs w:val="28"/>
        </w:rPr>
        <w:t xml:space="preserve"> человек, </w:t>
      </w:r>
      <w:r w:rsidR="00E24CE1" w:rsidRPr="00C3790B">
        <w:rPr>
          <w:sz w:val="28"/>
          <w:szCs w:val="28"/>
        </w:rPr>
        <w:t>8</w:t>
      </w:r>
      <w:r w:rsidR="00773213" w:rsidRPr="00C3790B">
        <w:rPr>
          <w:sz w:val="28"/>
          <w:szCs w:val="28"/>
        </w:rPr>
        <w:t>0</w:t>
      </w:r>
      <w:r w:rsidRPr="00C3790B">
        <w:rPr>
          <w:sz w:val="28"/>
          <w:szCs w:val="28"/>
        </w:rPr>
        <w:t xml:space="preserve"> рабочих вакансий. </w:t>
      </w:r>
      <w:r w:rsidR="004A160D" w:rsidRPr="00C3790B">
        <w:rPr>
          <w:sz w:val="28"/>
          <w:szCs w:val="28"/>
        </w:rPr>
        <w:t xml:space="preserve">Средняя заработная плата 26 тыс. рублей. </w:t>
      </w:r>
      <w:r w:rsidR="004C124E" w:rsidRPr="00C3790B">
        <w:rPr>
          <w:sz w:val="28"/>
          <w:szCs w:val="28"/>
        </w:rPr>
        <w:t xml:space="preserve">Набрав полный штат рабочих, предприятие обеспечит дополнительный доход от налога на доходы физических лиц в районный бюджет в сумме 3 млн. </w:t>
      </w:r>
      <w:r w:rsidR="00E24CE1" w:rsidRPr="00C3790B">
        <w:rPr>
          <w:sz w:val="28"/>
          <w:szCs w:val="28"/>
        </w:rPr>
        <w:t>245</w:t>
      </w:r>
      <w:r w:rsidR="004C124E" w:rsidRPr="00C3790B">
        <w:rPr>
          <w:sz w:val="28"/>
          <w:szCs w:val="28"/>
        </w:rPr>
        <w:t xml:space="preserve"> тыс. рублей и в бюджет поселения </w:t>
      </w:r>
      <w:r w:rsidR="00E24CE1" w:rsidRPr="00C3790B">
        <w:rPr>
          <w:sz w:val="28"/>
          <w:szCs w:val="28"/>
        </w:rPr>
        <w:t>422</w:t>
      </w:r>
      <w:r w:rsidR="004C124E" w:rsidRPr="00C3790B">
        <w:rPr>
          <w:sz w:val="28"/>
          <w:szCs w:val="28"/>
        </w:rPr>
        <w:t xml:space="preserve"> тыс. рублей.</w:t>
      </w:r>
    </w:p>
    <w:p w:rsidR="00EB1380" w:rsidRPr="00C3790B" w:rsidRDefault="00EB1380" w:rsidP="00C853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790B">
        <w:rPr>
          <w:b/>
          <w:sz w:val="28"/>
          <w:szCs w:val="28"/>
        </w:rPr>
        <w:t>Налог на имущество физических лиц.</w:t>
      </w:r>
      <w:r w:rsidRPr="00C3790B">
        <w:rPr>
          <w:sz w:val="28"/>
          <w:szCs w:val="28"/>
        </w:rPr>
        <w:t xml:space="preserve"> Исполнение </w:t>
      </w:r>
      <w:r w:rsidR="001E3DBF" w:rsidRPr="00C3790B">
        <w:rPr>
          <w:sz w:val="28"/>
          <w:szCs w:val="28"/>
        </w:rPr>
        <w:t>3</w:t>
      </w:r>
      <w:r w:rsidRPr="00C3790B">
        <w:rPr>
          <w:sz w:val="28"/>
          <w:szCs w:val="28"/>
        </w:rPr>
        <w:t xml:space="preserve"> млн. </w:t>
      </w:r>
      <w:r w:rsidR="001E3DBF" w:rsidRPr="00C3790B">
        <w:rPr>
          <w:sz w:val="28"/>
          <w:szCs w:val="28"/>
        </w:rPr>
        <w:t>860</w:t>
      </w:r>
      <w:r w:rsidRPr="00C3790B">
        <w:rPr>
          <w:sz w:val="28"/>
          <w:szCs w:val="28"/>
        </w:rPr>
        <w:t xml:space="preserve"> тыс. рублей, при </w:t>
      </w:r>
      <w:r w:rsidR="001E3DBF" w:rsidRPr="00C3790B">
        <w:rPr>
          <w:sz w:val="28"/>
          <w:szCs w:val="28"/>
        </w:rPr>
        <w:t xml:space="preserve">первоначальном </w:t>
      </w:r>
      <w:r w:rsidRPr="00C3790B">
        <w:rPr>
          <w:sz w:val="28"/>
          <w:szCs w:val="28"/>
        </w:rPr>
        <w:t xml:space="preserve">плане </w:t>
      </w:r>
      <w:r w:rsidR="001E3DBF" w:rsidRPr="00C3790B">
        <w:rPr>
          <w:sz w:val="28"/>
          <w:szCs w:val="28"/>
        </w:rPr>
        <w:t>3</w:t>
      </w:r>
      <w:r w:rsidRPr="00C3790B">
        <w:rPr>
          <w:sz w:val="28"/>
          <w:szCs w:val="28"/>
        </w:rPr>
        <w:t xml:space="preserve"> млн. </w:t>
      </w:r>
      <w:r w:rsidR="001E3DBF" w:rsidRPr="00C3790B">
        <w:rPr>
          <w:sz w:val="28"/>
          <w:szCs w:val="28"/>
        </w:rPr>
        <w:t>478</w:t>
      </w:r>
      <w:r w:rsidRPr="00C3790B">
        <w:rPr>
          <w:sz w:val="28"/>
          <w:szCs w:val="28"/>
        </w:rPr>
        <w:t xml:space="preserve"> тыс. рублей. Это 1</w:t>
      </w:r>
      <w:r w:rsidR="001E3DBF" w:rsidRPr="00C3790B">
        <w:rPr>
          <w:sz w:val="28"/>
          <w:szCs w:val="28"/>
        </w:rPr>
        <w:t>11</w:t>
      </w:r>
      <w:r w:rsidRPr="00C3790B">
        <w:rPr>
          <w:sz w:val="28"/>
          <w:szCs w:val="28"/>
        </w:rPr>
        <w:t>% исполнения годового бюджетного назначения. Темп роста 1</w:t>
      </w:r>
      <w:r w:rsidR="001E3DBF" w:rsidRPr="00C3790B">
        <w:rPr>
          <w:sz w:val="28"/>
          <w:szCs w:val="28"/>
        </w:rPr>
        <w:t>32</w:t>
      </w:r>
      <w:r w:rsidRPr="00C3790B">
        <w:rPr>
          <w:sz w:val="28"/>
          <w:szCs w:val="28"/>
        </w:rPr>
        <w:t>%.</w:t>
      </w:r>
    </w:p>
    <w:p w:rsidR="00533DB3" w:rsidRPr="00C3790B" w:rsidRDefault="006C18F0" w:rsidP="00C853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790B">
        <w:rPr>
          <w:sz w:val="28"/>
          <w:szCs w:val="28"/>
        </w:rPr>
        <w:t xml:space="preserve">В прошедшем году, благодаря плодотворной работе сотрудников администрации, удалось привлечь и освоить </w:t>
      </w:r>
      <w:r w:rsidR="001E3DBF" w:rsidRPr="00C3790B">
        <w:rPr>
          <w:sz w:val="28"/>
          <w:szCs w:val="28"/>
        </w:rPr>
        <w:t>немалый</w:t>
      </w:r>
      <w:r w:rsidRPr="00C3790B">
        <w:rPr>
          <w:sz w:val="28"/>
          <w:szCs w:val="28"/>
        </w:rPr>
        <w:t xml:space="preserve"> объем инвестиций</w:t>
      </w:r>
      <w:r w:rsidR="000875CC" w:rsidRPr="00C3790B">
        <w:rPr>
          <w:sz w:val="28"/>
          <w:szCs w:val="28"/>
        </w:rPr>
        <w:t xml:space="preserve"> </w:t>
      </w:r>
      <w:r w:rsidR="001E3DBF" w:rsidRPr="00C3790B">
        <w:rPr>
          <w:sz w:val="28"/>
          <w:szCs w:val="28"/>
        </w:rPr>
        <w:t>13</w:t>
      </w:r>
      <w:r w:rsidR="000875CC" w:rsidRPr="00C3790B">
        <w:rPr>
          <w:sz w:val="28"/>
          <w:szCs w:val="28"/>
        </w:rPr>
        <w:t xml:space="preserve"> млн. </w:t>
      </w:r>
      <w:r w:rsidR="001E3DBF" w:rsidRPr="00C3790B">
        <w:rPr>
          <w:sz w:val="28"/>
          <w:szCs w:val="28"/>
        </w:rPr>
        <w:t>556</w:t>
      </w:r>
      <w:r w:rsidR="000875CC" w:rsidRPr="00C3790B">
        <w:rPr>
          <w:sz w:val="28"/>
          <w:szCs w:val="28"/>
        </w:rPr>
        <w:t xml:space="preserve"> тыс. рублей</w:t>
      </w:r>
      <w:r w:rsidRPr="00C3790B">
        <w:rPr>
          <w:sz w:val="28"/>
          <w:szCs w:val="28"/>
        </w:rPr>
        <w:t xml:space="preserve">. </w:t>
      </w:r>
    </w:p>
    <w:p w:rsidR="00FD0483" w:rsidRPr="00C3790B" w:rsidRDefault="00BF14BF" w:rsidP="00C85326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3790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4429125" cy="2695575"/>
            <wp:effectExtent l="0" t="0" r="9525" b="9525"/>
            <wp:wrapThrough wrapText="bothSides">
              <wp:wrapPolygon edited="0">
                <wp:start x="0" y="0"/>
                <wp:lineTo x="0" y="21524"/>
                <wp:lineTo x="21554" y="21524"/>
                <wp:lineTo x="21554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483" w:rsidRPr="00C3790B">
        <w:rPr>
          <w:sz w:val="28"/>
          <w:szCs w:val="28"/>
        </w:rPr>
        <w:t xml:space="preserve">Одним из основных проблемных вопросов, а </w:t>
      </w:r>
      <w:r w:rsidR="00DC2135" w:rsidRPr="00C3790B">
        <w:rPr>
          <w:sz w:val="28"/>
          <w:szCs w:val="28"/>
        </w:rPr>
        <w:t>также</w:t>
      </w:r>
      <w:r w:rsidR="00FD0483" w:rsidRPr="00C3790B">
        <w:rPr>
          <w:sz w:val="28"/>
          <w:szCs w:val="28"/>
        </w:rPr>
        <w:t xml:space="preserve"> одним из резервов увеличения доходной части бюджета была и остается недоимка.</w:t>
      </w:r>
    </w:p>
    <w:p w:rsidR="00FD0483" w:rsidRPr="00C3790B" w:rsidRDefault="00FD0483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 xml:space="preserve">По состоянию на </w:t>
      </w:r>
      <w:r w:rsidR="00DC2135" w:rsidRPr="00C3790B">
        <w:rPr>
          <w:b w:val="0"/>
          <w:szCs w:val="28"/>
        </w:rPr>
        <w:t>1 января 201</w:t>
      </w:r>
      <w:r w:rsidR="00A54996" w:rsidRPr="00C3790B">
        <w:rPr>
          <w:b w:val="0"/>
          <w:szCs w:val="28"/>
        </w:rPr>
        <w:t>8</w:t>
      </w:r>
      <w:r w:rsidR="00DC2135" w:rsidRPr="00C3790B">
        <w:rPr>
          <w:b w:val="0"/>
          <w:szCs w:val="28"/>
        </w:rPr>
        <w:t xml:space="preserve"> года (согласно данным ИФНС) недоимка по имущественным налогам составила </w:t>
      </w:r>
      <w:r w:rsidR="008F4C65" w:rsidRPr="00C3790B">
        <w:rPr>
          <w:b w:val="0"/>
          <w:szCs w:val="28"/>
        </w:rPr>
        <w:t xml:space="preserve">4 </w:t>
      </w:r>
      <w:r w:rsidR="00D25A8D" w:rsidRPr="00C3790B">
        <w:rPr>
          <w:b w:val="0"/>
          <w:szCs w:val="28"/>
        </w:rPr>
        <w:t xml:space="preserve">млн. </w:t>
      </w:r>
      <w:r w:rsidR="008F4C65" w:rsidRPr="00C3790B">
        <w:rPr>
          <w:b w:val="0"/>
          <w:szCs w:val="28"/>
        </w:rPr>
        <w:t>749</w:t>
      </w:r>
      <w:r w:rsidR="00D25A8D" w:rsidRPr="00C3790B">
        <w:rPr>
          <w:b w:val="0"/>
          <w:szCs w:val="28"/>
        </w:rPr>
        <w:t xml:space="preserve"> тыс. рублей, </w:t>
      </w:r>
      <w:r w:rsidR="00DC2135" w:rsidRPr="00C3790B">
        <w:rPr>
          <w:b w:val="0"/>
          <w:szCs w:val="28"/>
        </w:rPr>
        <w:t xml:space="preserve">в </w:t>
      </w:r>
      <w:proofErr w:type="spellStart"/>
      <w:r w:rsidR="00DC2135" w:rsidRPr="00C3790B">
        <w:rPr>
          <w:b w:val="0"/>
          <w:szCs w:val="28"/>
        </w:rPr>
        <w:t>т.ч</w:t>
      </w:r>
      <w:proofErr w:type="spellEnd"/>
      <w:r w:rsidR="00DC2135" w:rsidRPr="00C3790B">
        <w:rPr>
          <w:b w:val="0"/>
          <w:szCs w:val="28"/>
        </w:rPr>
        <w:t>. в разрезе налогов:</w:t>
      </w:r>
    </w:p>
    <w:p w:rsidR="00DC2135" w:rsidRPr="00C3790B" w:rsidRDefault="00DC213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 xml:space="preserve">- земельный налог – </w:t>
      </w:r>
      <w:r w:rsidR="00A54996" w:rsidRPr="00C3790B">
        <w:rPr>
          <w:b w:val="0"/>
          <w:szCs w:val="28"/>
        </w:rPr>
        <w:t>2</w:t>
      </w:r>
      <w:r w:rsidR="00D25A8D" w:rsidRPr="00C3790B">
        <w:rPr>
          <w:b w:val="0"/>
          <w:szCs w:val="28"/>
        </w:rPr>
        <w:t xml:space="preserve"> млн. </w:t>
      </w:r>
      <w:r w:rsidR="00A54996" w:rsidRPr="00C3790B">
        <w:rPr>
          <w:b w:val="0"/>
          <w:szCs w:val="28"/>
        </w:rPr>
        <w:t>320</w:t>
      </w:r>
      <w:r w:rsidR="00D25A8D" w:rsidRPr="00C3790B">
        <w:rPr>
          <w:b w:val="0"/>
          <w:szCs w:val="28"/>
        </w:rPr>
        <w:t xml:space="preserve"> тыс. рублей;</w:t>
      </w:r>
    </w:p>
    <w:p w:rsidR="00DC2135" w:rsidRPr="00C3790B" w:rsidRDefault="00DC213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  <w:r w:rsidRPr="00C3790B">
        <w:rPr>
          <w:b w:val="0"/>
          <w:szCs w:val="28"/>
        </w:rPr>
        <w:t xml:space="preserve">- налог на имущество физических лиц – </w:t>
      </w:r>
      <w:r w:rsidR="00A54996" w:rsidRPr="00C3790B">
        <w:rPr>
          <w:b w:val="0"/>
          <w:szCs w:val="28"/>
        </w:rPr>
        <w:t>2</w:t>
      </w:r>
      <w:r w:rsidR="00D25A8D" w:rsidRPr="00C3790B">
        <w:rPr>
          <w:b w:val="0"/>
          <w:szCs w:val="28"/>
        </w:rPr>
        <w:t xml:space="preserve"> млн. </w:t>
      </w:r>
      <w:r w:rsidR="00A54996" w:rsidRPr="00C3790B">
        <w:rPr>
          <w:b w:val="0"/>
          <w:szCs w:val="28"/>
        </w:rPr>
        <w:t>429</w:t>
      </w:r>
      <w:r w:rsidR="00D25A8D" w:rsidRPr="00C3790B">
        <w:rPr>
          <w:b w:val="0"/>
          <w:szCs w:val="28"/>
        </w:rPr>
        <w:t xml:space="preserve"> тыс. рублей.</w:t>
      </w:r>
    </w:p>
    <w:p w:rsidR="00DC2135" w:rsidRPr="00C3790B" w:rsidRDefault="00DC2135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Поэтому администрация поселения активно решает вопрос, как повысить эффективность мобилизации налоговых платежей в бюджет. К примеру, мы проводим заседания межведомственной комиссии по вовлечению денежных средств в консолидированный бюджет края. Приведу конкретный пример. За 201</w:t>
      </w:r>
      <w:r w:rsidR="00A54996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D25A8D" w:rsidRPr="00C3790B">
        <w:rPr>
          <w:rFonts w:ascii="Times New Roman" w:hAnsi="Times New Roman" w:cs="Times New Roman"/>
          <w:sz w:val="28"/>
          <w:szCs w:val="28"/>
        </w:rPr>
        <w:t>5</w:t>
      </w:r>
      <w:r w:rsidR="004D6D92" w:rsidRPr="00C3790B">
        <w:rPr>
          <w:rFonts w:ascii="Times New Roman" w:hAnsi="Times New Roman" w:cs="Times New Roman"/>
          <w:sz w:val="28"/>
          <w:szCs w:val="28"/>
        </w:rPr>
        <w:t>0</w:t>
      </w:r>
      <w:r w:rsidRPr="00C3790B">
        <w:rPr>
          <w:rFonts w:ascii="Times New Roman" w:hAnsi="Times New Roman" w:cs="Times New Roman"/>
          <w:sz w:val="28"/>
          <w:szCs w:val="28"/>
        </w:rPr>
        <w:t xml:space="preserve"> заседаний МВК. На них приглашалось </w:t>
      </w:r>
      <w:r w:rsidR="00D25A8D" w:rsidRPr="00C3790B">
        <w:rPr>
          <w:rFonts w:ascii="Times New Roman" w:hAnsi="Times New Roman" w:cs="Times New Roman"/>
          <w:sz w:val="28"/>
          <w:szCs w:val="28"/>
        </w:rPr>
        <w:t>2 548</w:t>
      </w:r>
      <w:r w:rsidRPr="00C3790B">
        <w:rPr>
          <w:rFonts w:ascii="Times New Roman" w:hAnsi="Times New Roman" w:cs="Times New Roman"/>
          <w:sz w:val="28"/>
          <w:szCs w:val="28"/>
        </w:rPr>
        <w:t xml:space="preserve"> должников, которые имеют наиболее крупные суммы задолженности по налогам. Было заслушано </w:t>
      </w:r>
      <w:r w:rsidR="004D6D92" w:rsidRPr="00C3790B">
        <w:rPr>
          <w:rFonts w:ascii="Times New Roman" w:hAnsi="Times New Roman" w:cs="Times New Roman"/>
          <w:sz w:val="28"/>
          <w:szCs w:val="28"/>
        </w:rPr>
        <w:t>415</w:t>
      </w:r>
      <w:r w:rsidRPr="00C3790B">
        <w:rPr>
          <w:rFonts w:ascii="Times New Roman" w:hAnsi="Times New Roman" w:cs="Times New Roman"/>
          <w:sz w:val="28"/>
          <w:szCs w:val="28"/>
        </w:rPr>
        <w:t xml:space="preserve"> неплательщик</w:t>
      </w:r>
      <w:r w:rsidR="00D9146B" w:rsidRPr="00C3790B">
        <w:rPr>
          <w:rFonts w:ascii="Times New Roman" w:hAnsi="Times New Roman" w:cs="Times New Roman"/>
          <w:sz w:val="28"/>
          <w:szCs w:val="28"/>
        </w:rPr>
        <w:t>ов</w:t>
      </w:r>
      <w:r w:rsidRPr="00C3790B">
        <w:rPr>
          <w:rFonts w:ascii="Times New Roman" w:hAnsi="Times New Roman" w:cs="Times New Roman"/>
          <w:sz w:val="28"/>
          <w:szCs w:val="28"/>
        </w:rPr>
        <w:t xml:space="preserve">. А по результатам заседаний МВК в бюджеты всех уровней вовлечен </w:t>
      </w:r>
      <w:r w:rsidR="004D6D92" w:rsidRPr="00C3790B">
        <w:rPr>
          <w:rFonts w:ascii="Times New Roman" w:hAnsi="Times New Roman" w:cs="Times New Roman"/>
          <w:sz w:val="28"/>
          <w:szCs w:val="28"/>
        </w:rPr>
        <w:t>1 млн. 223</w:t>
      </w:r>
      <w:r w:rsidR="00D25A8D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тыс. руб</w:t>
      </w:r>
      <w:r w:rsidR="008F4C65" w:rsidRPr="00C3790B">
        <w:rPr>
          <w:rFonts w:ascii="Times New Roman" w:hAnsi="Times New Roman" w:cs="Times New Roman"/>
          <w:sz w:val="28"/>
          <w:szCs w:val="28"/>
        </w:rPr>
        <w:t>лей</w:t>
      </w:r>
      <w:r w:rsidRPr="00C3790B">
        <w:rPr>
          <w:rFonts w:ascii="Times New Roman" w:hAnsi="Times New Roman" w:cs="Times New Roman"/>
          <w:sz w:val="28"/>
          <w:szCs w:val="28"/>
        </w:rPr>
        <w:t xml:space="preserve">, в </w:t>
      </w:r>
      <w:r w:rsidR="00BC1AF9" w:rsidRPr="00C3790B">
        <w:rPr>
          <w:rFonts w:ascii="Times New Roman" w:hAnsi="Times New Roman" w:cs="Times New Roman"/>
          <w:sz w:val="28"/>
          <w:szCs w:val="28"/>
        </w:rPr>
        <w:t>том числе</w:t>
      </w:r>
      <w:r w:rsidRPr="00C3790B">
        <w:rPr>
          <w:rFonts w:ascii="Times New Roman" w:hAnsi="Times New Roman" w:cs="Times New Roman"/>
          <w:sz w:val="28"/>
          <w:szCs w:val="28"/>
        </w:rPr>
        <w:t xml:space="preserve"> в разрезе налогов:</w:t>
      </w:r>
    </w:p>
    <w:p w:rsidR="00DC2135" w:rsidRPr="00C3790B" w:rsidRDefault="00DC2135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4D6D92" w:rsidRPr="00C3790B">
        <w:rPr>
          <w:rFonts w:ascii="Times New Roman" w:hAnsi="Times New Roman" w:cs="Times New Roman"/>
          <w:sz w:val="28"/>
          <w:szCs w:val="28"/>
        </w:rPr>
        <w:t>244</w:t>
      </w:r>
      <w:r w:rsidR="008F4C65" w:rsidRPr="00C379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790B">
        <w:rPr>
          <w:rFonts w:ascii="Times New Roman" w:hAnsi="Times New Roman" w:cs="Times New Roman"/>
          <w:sz w:val="28"/>
          <w:szCs w:val="28"/>
        </w:rPr>
        <w:t>;</w:t>
      </w:r>
    </w:p>
    <w:p w:rsidR="00DC2135" w:rsidRPr="00C3790B" w:rsidRDefault="00DC2135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налог на имущество </w:t>
      </w:r>
      <w:r w:rsidR="00BC1AF9" w:rsidRPr="00C3790B">
        <w:rPr>
          <w:rFonts w:ascii="Times New Roman" w:hAnsi="Times New Roman" w:cs="Times New Roman"/>
          <w:sz w:val="28"/>
          <w:szCs w:val="28"/>
        </w:rPr>
        <w:t>физических лиц</w:t>
      </w:r>
      <w:r w:rsidRPr="00C3790B">
        <w:rPr>
          <w:rFonts w:ascii="Times New Roman" w:hAnsi="Times New Roman" w:cs="Times New Roman"/>
          <w:sz w:val="28"/>
          <w:szCs w:val="28"/>
        </w:rPr>
        <w:t xml:space="preserve"> – </w:t>
      </w:r>
      <w:r w:rsidR="004D6D92" w:rsidRPr="00C3790B">
        <w:rPr>
          <w:rFonts w:ascii="Times New Roman" w:hAnsi="Times New Roman" w:cs="Times New Roman"/>
          <w:sz w:val="28"/>
          <w:szCs w:val="28"/>
        </w:rPr>
        <w:t>242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C65" w:rsidRPr="00C3790B">
        <w:rPr>
          <w:rFonts w:ascii="Times New Roman" w:hAnsi="Times New Roman" w:cs="Times New Roman"/>
          <w:sz w:val="28"/>
          <w:szCs w:val="28"/>
        </w:rPr>
        <w:t>лей</w:t>
      </w:r>
      <w:r w:rsidRPr="00C3790B">
        <w:rPr>
          <w:rFonts w:ascii="Times New Roman" w:hAnsi="Times New Roman" w:cs="Times New Roman"/>
          <w:sz w:val="28"/>
          <w:szCs w:val="28"/>
        </w:rPr>
        <w:t>;</w:t>
      </w:r>
    </w:p>
    <w:p w:rsidR="00DC2135" w:rsidRPr="00C3790B" w:rsidRDefault="00DC2135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транспортный налог — </w:t>
      </w:r>
      <w:r w:rsidR="004D6D92" w:rsidRPr="00C3790B">
        <w:rPr>
          <w:rFonts w:ascii="Times New Roman" w:hAnsi="Times New Roman" w:cs="Times New Roman"/>
          <w:sz w:val="28"/>
          <w:szCs w:val="28"/>
        </w:rPr>
        <w:t>737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C65" w:rsidRPr="00C3790B">
        <w:rPr>
          <w:rFonts w:ascii="Times New Roman" w:hAnsi="Times New Roman" w:cs="Times New Roman"/>
          <w:sz w:val="28"/>
          <w:szCs w:val="28"/>
        </w:rPr>
        <w:t>лей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</w:p>
    <w:p w:rsidR="00DC2135" w:rsidRPr="00C3790B" w:rsidRDefault="00DC2135" w:rsidP="00C85326">
      <w:pPr>
        <w:pStyle w:val="a4"/>
        <w:spacing w:after="0" w:line="360" w:lineRule="auto"/>
        <w:ind w:firstLine="851"/>
        <w:jc w:val="both"/>
        <w:rPr>
          <w:b w:val="0"/>
          <w:szCs w:val="28"/>
        </w:rPr>
      </w:pPr>
    </w:p>
    <w:p w:rsidR="00BC1AF9" w:rsidRPr="00C3790B" w:rsidRDefault="00BC1AF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br w:type="page"/>
      </w:r>
    </w:p>
    <w:p w:rsidR="00A017B2" w:rsidRPr="00C3790B" w:rsidRDefault="00BC1AF9" w:rsidP="00C853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lastRenderedPageBreak/>
        <w:t>Теперь перейду к расходам.</w:t>
      </w:r>
    </w:p>
    <w:p w:rsidR="00DC2135" w:rsidRPr="00C3790B" w:rsidRDefault="00954840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</w:t>
      </w:r>
      <w:r w:rsidR="00DC2135" w:rsidRPr="00C3790B">
        <w:rPr>
          <w:rFonts w:ascii="Times New Roman" w:hAnsi="Times New Roman" w:cs="Times New Roman"/>
          <w:sz w:val="28"/>
          <w:szCs w:val="28"/>
        </w:rPr>
        <w:t xml:space="preserve"> 201</w:t>
      </w:r>
      <w:r w:rsidR="00A54996" w:rsidRPr="00C3790B">
        <w:rPr>
          <w:rFonts w:ascii="Times New Roman" w:hAnsi="Times New Roman" w:cs="Times New Roman"/>
          <w:sz w:val="28"/>
          <w:szCs w:val="28"/>
        </w:rPr>
        <w:t>7</w:t>
      </w:r>
      <w:r w:rsidR="00DC2135" w:rsidRPr="00C379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790B">
        <w:rPr>
          <w:rFonts w:ascii="Times New Roman" w:hAnsi="Times New Roman" w:cs="Times New Roman"/>
          <w:sz w:val="28"/>
          <w:szCs w:val="28"/>
        </w:rPr>
        <w:t>у</w:t>
      </w:r>
      <w:r w:rsidR="00DC2135" w:rsidRPr="00C3790B">
        <w:rPr>
          <w:rFonts w:ascii="Times New Roman" w:hAnsi="Times New Roman" w:cs="Times New Roman"/>
          <w:sz w:val="28"/>
          <w:szCs w:val="28"/>
        </w:rPr>
        <w:t xml:space="preserve"> расходная часть бюджета Васюринского сельского поселения </w:t>
      </w:r>
      <w:r w:rsidRPr="00C3790B">
        <w:rPr>
          <w:rFonts w:ascii="Times New Roman" w:hAnsi="Times New Roman" w:cs="Times New Roman"/>
          <w:sz w:val="28"/>
          <w:szCs w:val="28"/>
        </w:rPr>
        <w:t xml:space="preserve">с учетом текущих изменений и корректировок </w:t>
      </w:r>
      <w:r w:rsidR="00DC2135" w:rsidRPr="00C3790B">
        <w:rPr>
          <w:rFonts w:ascii="Times New Roman" w:hAnsi="Times New Roman" w:cs="Times New Roman"/>
          <w:sz w:val="28"/>
          <w:szCs w:val="28"/>
        </w:rPr>
        <w:t xml:space="preserve">была запланирована в объеме </w:t>
      </w:r>
      <w:r w:rsidR="00A54996" w:rsidRPr="00C3790B">
        <w:rPr>
          <w:rFonts w:ascii="Times New Roman" w:hAnsi="Times New Roman" w:cs="Times New Roman"/>
          <w:sz w:val="28"/>
          <w:szCs w:val="28"/>
        </w:rPr>
        <w:t>50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млн. </w:t>
      </w:r>
      <w:r w:rsidR="00A54996" w:rsidRPr="00C3790B">
        <w:rPr>
          <w:rFonts w:ascii="Times New Roman" w:hAnsi="Times New Roman" w:cs="Times New Roman"/>
          <w:sz w:val="28"/>
          <w:szCs w:val="28"/>
        </w:rPr>
        <w:t>696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54996" w:rsidRPr="00C3790B">
        <w:rPr>
          <w:rFonts w:ascii="Times New Roman" w:hAnsi="Times New Roman" w:cs="Times New Roman"/>
          <w:sz w:val="28"/>
          <w:szCs w:val="28"/>
        </w:rPr>
        <w:t>8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млн. рублей или на </w:t>
      </w:r>
      <w:r w:rsidR="004D6D92" w:rsidRPr="00C3790B">
        <w:rPr>
          <w:rFonts w:ascii="Times New Roman" w:hAnsi="Times New Roman" w:cs="Times New Roman"/>
          <w:sz w:val="28"/>
          <w:szCs w:val="28"/>
        </w:rPr>
        <w:t>14</w:t>
      </w:r>
      <w:r w:rsidRPr="00C3790B">
        <w:rPr>
          <w:rFonts w:ascii="Times New Roman" w:hAnsi="Times New Roman" w:cs="Times New Roman"/>
          <w:sz w:val="28"/>
          <w:szCs w:val="28"/>
        </w:rPr>
        <w:t xml:space="preserve">% </w:t>
      </w:r>
      <w:r w:rsidR="004D6D92" w:rsidRPr="00C3790B">
        <w:rPr>
          <w:rFonts w:ascii="Times New Roman" w:hAnsi="Times New Roman" w:cs="Times New Roman"/>
          <w:sz w:val="28"/>
          <w:szCs w:val="28"/>
        </w:rPr>
        <w:t>меньше</w:t>
      </w:r>
      <w:r w:rsidRPr="00C3790B">
        <w:rPr>
          <w:rFonts w:ascii="Times New Roman" w:hAnsi="Times New Roman" w:cs="Times New Roman"/>
          <w:sz w:val="28"/>
          <w:szCs w:val="28"/>
        </w:rPr>
        <w:t>, чем в 201</w:t>
      </w:r>
      <w:r w:rsidR="004D6D92" w:rsidRPr="00C3790B">
        <w:rPr>
          <w:rFonts w:ascii="Times New Roman" w:hAnsi="Times New Roman" w:cs="Times New Roman"/>
          <w:sz w:val="28"/>
          <w:szCs w:val="28"/>
        </w:rPr>
        <w:t>6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году.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E24CE1" w:rsidRPr="00C3790B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бюджетные средства направляются на решение вопросов местного значения. Освоение средств за отчетный год составило 49 млн. 941 тыс. рублей. Сокращение объемов расходов связ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ано </w:t>
      </w:r>
      <w:r w:rsidR="00E24CE1" w:rsidRPr="00C3790B">
        <w:rPr>
          <w:rFonts w:ascii="Times New Roman" w:hAnsi="Times New Roman" w:cs="Times New Roman"/>
          <w:sz w:val="28"/>
          <w:szCs w:val="28"/>
        </w:rPr>
        <w:t>прежде всего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с </w:t>
      </w:r>
      <w:r w:rsidR="008F4C65" w:rsidRPr="00C3790B">
        <w:rPr>
          <w:rFonts w:ascii="Times New Roman" w:hAnsi="Times New Roman" w:cs="Times New Roman"/>
          <w:sz w:val="28"/>
          <w:szCs w:val="28"/>
        </w:rPr>
        <w:t xml:space="preserve">окончанием </w:t>
      </w:r>
      <w:r w:rsidR="004D6D92" w:rsidRPr="00C3790B">
        <w:rPr>
          <w:rFonts w:ascii="Times New Roman" w:hAnsi="Times New Roman" w:cs="Times New Roman"/>
          <w:sz w:val="28"/>
          <w:szCs w:val="28"/>
        </w:rPr>
        <w:t>реализаци</w:t>
      </w:r>
      <w:r w:rsidR="008F4C65" w:rsidRPr="00C3790B">
        <w:rPr>
          <w:rFonts w:ascii="Times New Roman" w:hAnsi="Times New Roman" w:cs="Times New Roman"/>
          <w:sz w:val="28"/>
          <w:szCs w:val="28"/>
        </w:rPr>
        <w:t>и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 крупных проектов</w:t>
      </w:r>
      <w:r w:rsidR="00E24CE1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8F4C65" w:rsidRPr="00C3790B">
        <w:rPr>
          <w:rFonts w:ascii="Times New Roman" w:hAnsi="Times New Roman" w:cs="Times New Roman"/>
          <w:sz w:val="28"/>
          <w:szCs w:val="28"/>
        </w:rPr>
        <w:t xml:space="preserve">в </w:t>
      </w:r>
      <w:r w:rsidR="00E24CE1" w:rsidRPr="00C3790B">
        <w:rPr>
          <w:rFonts w:ascii="Times New Roman" w:hAnsi="Times New Roman" w:cs="Times New Roman"/>
          <w:sz w:val="28"/>
          <w:szCs w:val="28"/>
        </w:rPr>
        <w:t>2016 год</w:t>
      </w:r>
      <w:r w:rsidR="008F4C65" w:rsidRPr="00C3790B">
        <w:rPr>
          <w:rFonts w:ascii="Times New Roman" w:hAnsi="Times New Roman" w:cs="Times New Roman"/>
          <w:sz w:val="28"/>
          <w:szCs w:val="28"/>
        </w:rPr>
        <w:t>у</w:t>
      </w:r>
      <w:r w:rsidR="00E24CE1" w:rsidRPr="00C3790B">
        <w:rPr>
          <w:rFonts w:ascii="Times New Roman" w:hAnsi="Times New Roman" w:cs="Times New Roman"/>
          <w:sz w:val="28"/>
          <w:szCs w:val="28"/>
        </w:rPr>
        <w:t>: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 по строительству и капитальному ремонту асфальт</w:t>
      </w:r>
      <w:r w:rsidR="008F4C65" w:rsidRPr="00C3790B">
        <w:rPr>
          <w:rFonts w:ascii="Times New Roman" w:hAnsi="Times New Roman" w:cs="Times New Roman"/>
          <w:sz w:val="28"/>
          <w:szCs w:val="28"/>
        </w:rPr>
        <w:t>обетонного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 покрытия по ул. Ленина и строительству ПГБ-10, где доля участия бюджета края составляла </w:t>
      </w:r>
      <w:r w:rsidR="00E24CE1" w:rsidRPr="00C3790B">
        <w:rPr>
          <w:rFonts w:ascii="Times New Roman" w:hAnsi="Times New Roman" w:cs="Times New Roman"/>
          <w:sz w:val="28"/>
          <w:szCs w:val="28"/>
        </w:rPr>
        <w:t>19 млн. 678 тыс. рублей.</w:t>
      </w:r>
      <w:r w:rsidR="004D6D92" w:rsidRPr="00C3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8B" w:rsidRPr="00C3790B" w:rsidRDefault="00DB5A8B" w:rsidP="00C85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</w:p>
    <w:p w:rsidR="00DB5A8B" w:rsidRPr="00C3790B" w:rsidRDefault="00DB5A8B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Освоение бюджета составило </w:t>
      </w:r>
      <w:r w:rsidR="005950A1" w:rsidRPr="00C3790B">
        <w:rPr>
          <w:rFonts w:ascii="Times New Roman" w:hAnsi="Times New Roman" w:cs="Times New Roman"/>
          <w:sz w:val="28"/>
          <w:szCs w:val="28"/>
        </w:rPr>
        <w:t>13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млн. 1</w:t>
      </w:r>
      <w:r w:rsidR="005950A1" w:rsidRPr="00C3790B">
        <w:rPr>
          <w:rFonts w:ascii="Times New Roman" w:hAnsi="Times New Roman" w:cs="Times New Roman"/>
          <w:sz w:val="28"/>
          <w:szCs w:val="28"/>
        </w:rPr>
        <w:t>27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C65" w:rsidRPr="00C3790B">
        <w:rPr>
          <w:rFonts w:ascii="Times New Roman" w:hAnsi="Times New Roman" w:cs="Times New Roman"/>
          <w:sz w:val="28"/>
          <w:szCs w:val="28"/>
        </w:rPr>
        <w:t>лей</w:t>
      </w:r>
      <w:r w:rsidRPr="00C3790B">
        <w:rPr>
          <w:rFonts w:ascii="Times New Roman" w:hAnsi="Times New Roman" w:cs="Times New Roman"/>
          <w:sz w:val="28"/>
          <w:szCs w:val="28"/>
        </w:rPr>
        <w:t>. Средства были направлены на содержание центрального аппарата, содержание учреждения «Централизованная бухгалтерия» и учреждения «По хозяйственному обслуживанию органов местного самоуправления». Другие пункты расходов:</w:t>
      </w:r>
    </w:p>
    <w:p w:rsidR="00DB5A8B" w:rsidRPr="00C3790B" w:rsidRDefault="00DB5A8B" w:rsidP="00C8532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проведение работ по уточнению записей в похозяйственных книгах;</w:t>
      </w:r>
    </w:p>
    <w:p w:rsidR="00DB5A8B" w:rsidRPr="00C3790B" w:rsidRDefault="00DB5A8B" w:rsidP="00C8532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финансирование расходов по территориальным органам общественного самоуправления;</w:t>
      </w:r>
    </w:p>
    <w:p w:rsidR="00DB5A8B" w:rsidRPr="00C3790B" w:rsidRDefault="00DB5A8B" w:rsidP="00C8532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передача полномочий по осуществлению внешнего муниципального финансового контроля Контрольно-счётной палатой муниципального образования Динской район;</w:t>
      </w:r>
    </w:p>
    <w:p w:rsidR="00DB5A8B" w:rsidRPr="00C3790B" w:rsidRDefault="00DB5A8B" w:rsidP="00C853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«Дорожное хозяйство»</w:t>
      </w:r>
    </w:p>
    <w:p w:rsidR="00D9146B" w:rsidRPr="00C3790B" w:rsidRDefault="00D9146B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Освоение средств в 201</w:t>
      </w:r>
      <w:r w:rsidR="005950A1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5950A1" w:rsidRPr="00C3790B">
        <w:rPr>
          <w:rFonts w:ascii="Times New Roman" w:hAnsi="Times New Roman" w:cs="Times New Roman"/>
          <w:sz w:val="28"/>
          <w:szCs w:val="28"/>
        </w:rPr>
        <w:t>14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млн. </w:t>
      </w:r>
      <w:r w:rsidR="005950A1" w:rsidRPr="00C3790B">
        <w:rPr>
          <w:rFonts w:ascii="Times New Roman" w:hAnsi="Times New Roman" w:cs="Times New Roman"/>
          <w:sz w:val="28"/>
          <w:szCs w:val="28"/>
        </w:rPr>
        <w:t>547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5950A1" w:rsidRPr="00C3790B">
        <w:rPr>
          <w:rFonts w:ascii="Times New Roman" w:hAnsi="Times New Roman" w:cs="Times New Roman"/>
          <w:sz w:val="28"/>
          <w:szCs w:val="28"/>
        </w:rPr>
        <w:t>9</w:t>
      </w:r>
      <w:r w:rsidRPr="00C3790B">
        <w:rPr>
          <w:rFonts w:ascii="Times New Roman" w:hAnsi="Times New Roman" w:cs="Times New Roman"/>
          <w:sz w:val="28"/>
          <w:szCs w:val="28"/>
        </w:rPr>
        <w:t>% от всего бюджета поселения.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8E45F2" w:rsidRPr="00C3790B">
        <w:rPr>
          <w:rFonts w:ascii="Times New Roman" w:hAnsi="Times New Roman" w:cs="Times New Roman"/>
          <w:sz w:val="28"/>
          <w:szCs w:val="28"/>
        </w:rPr>
        <w:t>Что</w:t>
      </w:r>
      <w:r w:rsidRPr="00C3790B">
        <w:rPr>
          <w:rFonts w:ascii="Times New Roman" w:hAnsi="Times New Roman" w:cs="Times New Roman"/>
          <w:sz w:val="28"/>
          <w:szCs w:val="28"/>
        </w:rPr>
        <w:t xml:space="preserve"> на </w:t>
      </w:r>
      <w:r w:rsidR="005950A1" w:rsidRPr="00C3790B">
        <w:rPr>
          <w:rFonts w:ascii="Times New Roman" w:hAnsi="Times New Roman" w:cs="Times New Roman"/>
          <w:sz w:val="28"/>
          <w:szCs w:val="28"/>
        </w:rPr>
        <w:t>1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млн. </w:t>
      </w:r>
      <w:r w:rsidR="005950A1" w:rsidRPr="00C3790B">
        <w:rPr>
          <w:rFonts w:ascii="Times New Roman" w:hAnsi="Times New Roman" w:cs="Times New Roman"/>
          <w:sz w:val="28"/>
          <w:szCs w:val="28"/>
        </w:rPr>
        <w:t xml:space="preserve">298 тыс. </w:t>
      </w:r>
      <w:r w:rsidRPr="00C3790B">
        <w:rPr>
          <w:rFonts w:ascii="Times New Roman" w:hAnsi="Times New Roman" w:cs="Times New Roman"/>
          <w:sz w:val="28"/>
          <w:szCs w:val="28"/>
        </w:rPr>
        <w:t>рублей больше чем в предыдущем году.</w:t>
      </w:r>
      <w:r w:rsidR="008E45F2" w:rsidRPr="00C3790B">
        <w:rPr>
          <w:rFonts w:ascii="Times New Roman" w:hAnsi="Times New Roman" w:cs="Times New Roman"/>
          <w:sz w:val="28"/>
          <w:szCs w:val="28"/>
        </w:rPr>
        <w:t xml:space="preserve"> Это первое по значимости направление деятельности отчетного периода.</w:t>
      </w:r>
    </w:p>
    <w:p w:rsidR="005950A1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программы софинансирования по </w:t>
      </w:r>
      <w:r w:rsidR="005950A1" w:rsidRPr="00C3790B">
        <w:rPr>
          <w:rFonts w:ascii="Times New Roman" w:hAnsi="Times New Roman"/>
          <w:sz w:val="28"/>
          <w:szCs w:val="28"/>
        </w:rPr>
        <w:t>проведению капитального ремонта и ремонта автомобильных дорог общего пользования местного значения реализованы проекты на сумму 9 млн. 117 тыс. рублей с привлечением средств краевого бюджета (8 млн. 117 тыс. рублей) на следующих участках:</w:t>
      </w:r>
    </w:p>
    <w:p w:rsidR="005950A1" w:rsidRPr="00C3790B" w:rsidRDefault="005950A1" w:rsidP="00C85326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 xml:space="preserve">- </w:t>
      </w:r>
      <w:r w:rsidRPr="00C3790B">
        <w:rPr>
          <w:rFonts w:ascii="Times New Roman" w:hAnsi="Times New Roman"/>
          <w:bCs/>
          <w:sz w:val="28"/>
          <w:szCs w:val="28"/>
        </w:rPr>
        <w:t xml:space="preserve">ул. Ленина от ул. Ивко до ул. </w:t>
      </w:r>
      <w:proofErr w:type="spellStart"/>
      <w:r w:rsidRPr="00C3790B">
        <w:rPr>
          <w:rFonts w:ascii="Times New Roman" w:hAnsi="Times New Roman"/>
          <w:bCs/>
          <w:sz w:val="28"/>
          <w:szCs w:val="28"/>
        </w:rPr>
        <w:t>Матвеевская</w:t>
      </w:r>
      <w:proofErr w:type="spellEnd"/>
      <w:r w:rsidRPr="00C3790B">
        <w:rPr>
          <w:rFonts w:ascii="Times New Roman" w:hAnsi="Times New Roman"/>
          <w:bCs/>
          <w:sz w:val="28"/>
          <w:szCs w:val="28"/>
        </w:rPr>
        <w:t>,</w:t>
      </w:r>
    </w:p>
    <w:p w:rsidR="005950A1" w:rsidRPr="00C3790B" w:rsidRDefault="005950A1" w:rsidP="00C85326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790B">
        <w:rPr>
          <w:rFonts w:ascii="Times New Roman" w:hAnsi="Times New Roman"/>
          <w:bCs/>
          <w:sz w:val="28"/>
          <w:szCs w:val="28"/>
        </w:rPr>
        <w:t>-ул. Октябрьская от ул. Северная до ул. Суворова,</w:t>
      </w:r>
    </w:p>
    <w:p w:rsidR="005950A1" w:rsidRPr="00C3790B" w:rsidRDefault="005950A1" w:rsidP="00C85326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790B">
        <w:rPr>
          <w:rFonts w:ascii="Times New Roman" w:hAnsi="Times New Roman"/>
          <w:bCs/>
          <w:sz w:val="28"/>
          <w:szCs w:val="28"/>
        </w:rPr>
        <w:t>- ул. Суворова от ул. Ставского до ул. Октябрьская,</w:t>
      </w:r>
    </w:p>
    <w:p w:rsidR="005950A1" w:rsidRPr="00C3790B" w:rsidRDefault="005950A1" w:rsidP="00C85326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3790B">
        <w:rPr>
          <w:rFonts w:ascii="Times New Roman" w:hAnsi="Times New Roman"/>
          <w:bCs/>
          <w:sz w:val="28"/>
          <w:szCs w:val="28"/>
        </w:rPr>
        <w:t>- въезд в станицу от трассы Темрюк-Краснодар-Кропоткин до ул. Северная.</w:t>
      </w:r>
    </w:p>
    <w:p w:rsidR="00F26498" w:rsidRPr="00C3790B" w:rsidRDefault="00F26498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 201</w:t>
      </w:r>
      <w:r w:rsidR="008F4C65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="00AB1D5A" w:rsidRPr="00C3790B">
        <w:rPr>
          <w:rFonts w:ascii="Times New Roman" w:hAnsi="Times New Roman" w:cs="Times New Roman"/>
          <w:sz w:val="28"/>
          <w:szCs w:val="28"/>
        </w:rPr>
        <w:t>4</w:t>
      </w:r>
      <w:r w:rsidRPr="00C3790B">
        <w:rPr>
          <w:rFonts w:ascii="Times New Roman" w:hAnsi="Times New Roman" w:cs="Times New Roman"/>
          <w:sz w:val="28"/>
          <w:szCs w:val="28"/>
        </w:rPr>
        <w:t xml:space="preserve"> 000 куб. м. гравийно-песчаной смеси для</w:t>
      </w:r>
      <w:r w:rsidR="00AB4732" w:rsidRPr="00C3790B">
        <w:rPr>
          <w:rFonts w:ascii="Times New Roman" w:hAnsi="Times New Roman" w:cs="Times New Roman"/>
          <w:sz w:val="28"/>
          <w:szCs w:val="28"/>
        </w:rPr>
        <w:t xml:space="preserve"> отсыпки и </w:t>
      </w:r>
      <w:r w:rsidR="005950A1" w:rsidRPr="00C3790B">
        <w:rPr>
          <w:rFonts w:ascii="Times New Roman" w:hAnsi="Times New Roman"/>
          <w:sz w:val="28"/>
          <w:szCs w:val="28"/>
        </w:rPr>
        <w:t>исправления серповидного профиля дороги в гравийном исполнении с подсыпкой нового материала</w:t>
      </w:r>
      <w:r w:rsidR="00AB4732" w:rsidRPr="00C3790B">
        <w:rPr>
          <w:rFonts w:ascii="Times New Roman" w:hAnsi="Times New Roman" w:cs="Times New Roman"/>
          <w:sz w:val="28"/>
          <w:szCs w:val="28"/>
        </w:rPr>
        <w:t xml:space="preserve"> по улицам:</w:t>
      </w:r>
      <w:r w:rsidR="00567147" w:rsidRPr="00C3790B">
        <w:rPr>
          <w:rFonts w:ascii="Times New Roman" w:hAnsi="Times New Roman" w:cs="Times New Roman"/>
          <w:sz w:val="28"/>
          <w:szCs w:val="28"/>
        </w:rPr>
        <w:t xml:space="preserve"> Северная, Кирпичная, Р. Люксембург, Красноармейская, Чапаева, </w:t>
      </w:r>
      <w:proofErr w:type="spellStart"/>
      <w:r w:rsidR="00567147" w:rsidRPr="00C3790B">
        <w:rPr>
          <w:rFonts w:ascii="Times New Roman" w:hAnsi="Times New Roman" w:cs="Times New Roman"/>
          <w:sz w:val="28"/>
          <w:szCs w:val="28"/>
        </w:rPr>
        <w:t>Редутская</w:t>
      </w:r>
      <w:proofErr w:type="spellEnd"/>
      <w:r w:rsidR="00567147" w:rsidRPr="00C3790B">
        <w:rPr>
          <w:rFonts w:ascii="Times New Roman" w:hAnsi="Times New Roman" w:cs="Times New Roman"/>
          <w:sz w:val="28"/>
          <w:szCs w:val="28"/>
        </w:rPr>
        <w:t>, Новая, Гоголя, Кропоткина, Ульяновская.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AB4732" w:rsidRPr="00C3790B">
        <w:rPr>
          <w:rFonts w:ascii="Times New Roman" w:hAnsi="Times New Roman" w:cs="Times New Roman"/>
          <w:sz w:val="28"/>
          <w:szCs w:val="28"/>
        </w:rPr>
        <w:t>О</w:t>
      </w:r>
      <w:r w:rsidRPr="00C3790B">
        <w:rPr>
          <w:rFonts w:ascii="Times New Roman" w:hAnsi="Times New Roman" w:cs="Times New Roman"/>
          <w:sz w:val="28"/>
          <w:szCs w:val="28"/>
        </w:rPr>
        <w:t xml:space="preserve">собое внимание было уделено </w:t>
      </w:r>
      <w:r w:rsidR="00AB4732" w:rsidRPr="00C3790B">
        <w:rPr>
          <w:rFonts w:ascii="Times New Roman" w:hAnsi="Times New Roman" w:cs="Times New Roman"/>
          <w:sz w:val="28"/>
          <w:szCs w:val="28"/>
        </w:rPr>
        <w:t>улицам,</w:t>
      </w:r>
      <w:r w:rsidRPr="00C3790B">
        <w:rPr>
          <w:rFonts w:ascii="Times New Roman" w:hAnsi="Times New Roman" w:cs="Times New Roman"/>
          <w:sz w:val="28"/>
          <w:szCs w:val="28"/>
        </w:rPr>
        <w:t xml:space="preserve"> по которым в 201</w:t>
      </w:r>
      <w:r w:rsidR="005950A1" w:rsidRPr="00C3790B">
        <w:rPr>
          <w:rFonts w:ascii="Times New Roman" w:hAnsi="Times New Roman" w:cs="Times New Roman"/>
          <w:sz w:val="28"/>
          <w:szCs w:val="28"/>
        </w:rPr>
        <w:t>6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 были проложены </w:t>
      </w:r>
      <w:r w:rsidR="00AB4732" w:rsidRPr="00C3790B">
        <w:rPr>
          <w:rFonts w:ascii="Times New Roman" w:hAnsi="Times New Roman" w:cs="Times New Roman"/>
          <w:sz w:val="28"/>
          <w:szCs w:val="28"/>
        </w:rPr>
        <w:t>новые сети,</w:t>
      </w:r>
      <w:r w:rsidRPr="00C3790B">
        <w:rPr>
          <w:rFonts w:ascii="Times New Roman" w:hAnsi="Times New Roman" w:cs="Times New Roman"/>
          <w:sz w:val="28"/>
          <w:szCs w:val="28"/>
        </w:rPr>
        <w:t xml:space="preserve"> относящиеся к </w:t>
      </w:r>
      <w:r w:rsidR="005950A1" w:rsidRPr="00C3790B">
        <w:rPr>
          <w:rFonts w:ascii="Times New Roman" w:hAnsi="Times New Roman" w:cs="Times New Roman"/>
          <w:sz w:val="28"/>
          <w:szCs w:val="28"/>
        </w:rPr>
        <w:t>ПГБ</w:t>
      </w:r>
      <w:r w:rsidRPr="00C3790B">
        <w:rPr>
          <w:rFonts w:ascii="Times New Roman" w:hAnsi="Times New Roman" w:cs="Times New Roman"/>
          <w:sz w:val="28"/>
          <w:szCs w:val="28"/>
        </w:rPr>
        <w:t>-</w:t>
      </w:r>
      <w:r w:rsidR="005950A1" w:rsidRPr="00C3790B">
        <w:rPr>
          <w:rFonts w:ascii="Times New Roman" w:hAnsi="Times New Roman" w:cs="Times New Roman"/>
          <w:sz w:val="28"/>
          <w:szCs w:val="28"/>
        </w:rPr>
        <w:t>10</w:t>
      </w:r>
      <w:r w:rsidR="00567147" w:rsidRPr="00C3790B">
        <w:rPr>
          <w:rFonts w:ascii="Times New Roman" w:hAnsi="Times New Roman" w:cs="Times New Roman"/>
          <w:sz w:val="28"/>
          <w:szCs w:val="28"/>
        </w:rPr>
        <w:t>.</w:t>
      </w:r>
    </w:p>
    <w:p w:rsidR="00111EF5" w:rsidRPr="00C3790B" w:rsidRDefault="00111EF5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4C73AB" w:rsidRPr="00C3790B">
        <w:rPr>
          <w:rFonts w:ascii="Times New Roman" w:hAnsi="Times New Roman" w:cs="Times New Roman"/>
          <w:sz w:val="28"/>
          <w:szCs w:val="28"/>
        </w:rPr>
        <w:t>т</w:t>
      </w:r>
      <w:r w:rsidRPr="00C3790B">
        <w:rPr>
          <w:rFonts w:ascii="Times New Roman" w:hAnsi="Times New Roman" w:cs="Times New Roman"/>
          <w:sz w:val="28"/>
          <w:szCs w:val="28"/>
        </w:rPr>
        <w:t>екущий ремон</w:t>
      </w:r>
      <w:r w:rsidR="008F4C65" w:rsidRPr="00C3790B">
        <w:rPr>
          <w:rFonts w:ascii="Times New Roman" w:hAnsi="Times New Roman" w:cs="Times New Roman"/>
          <w:sz w:val="28"/>
          <w:szCs w:val="28"/>
        </w:rPr>
        <w:t>т асфальто</w:t>
      </w:r>
      <w:r w:rsidRPr="00C3790B">
        <w:rPr>
          <w:rFonts w:ascii="Times New Roman" w:hAnsi="Times New Roman" w:cs="Times New Roman"/>
          <w:sz w:val="28"/>
          <w:szCs w:val="28"/>
        </w:rPr>
        <w:t xml:space="preserve">бетонного покрытия дворовых проездов по ул. Комсомольской 46, 48, ул. Северная </w:t>
      </w:r>
      <w:r w:rsidR="004C73AB" w:rsidRPr="00C3790B">
        <w:rPr>
          <w:rFonts w:ascii="Times New Roman" w:hAnsi="Times New Roman" w:cs="Times New Roman"/>
          <w:sz w:val="28"/>
          <w:szCs w:val="28"/>
        </w:rPr>
        <w:t xml:space="preserve">81, 83, </w:t>
      </w:r>
      <w:r w:rsidRPr="00C3790B">
        <w:rPr>
          <w:rFonts w:ascii="Times New Roman" w:hAnsi="Times New Roman" w:cs="Times New Roman"/>
          <w:sz w:val="28"/>
          <w:szCs w:val="28"/>
        </w:rPr>
        <w:t xml:space="preserve">85, 87 и перекрестков поселения на сумму 655 тыс. рублей. </w:t>
      </w:r>
    </w:p>
    <w:p w:rsidR="007E2BEC" w:rsidRPr="00C3790B" w:rsidRDefault="00F26498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AB4732" w:rsidRPr="00C3790B">
        <w:rPr>
          <w:rFonts w:ascii="Times New Roman" w:hAnsi="Times New Roman" w:cs="Times New Roman"/>
          <w:sz w:val="28"/>
          <w:szCs w:val="28"/>
        </w:rPr>
        <w:t>201</w:t>
      </w:r>
      <w:r w:rsidR="00AB1D5A" w:rsidRPr="00C3790B">
        <w:rPr>
          <w:rFonts w:ascii="Times New Roman" w:hAnsi="Times New Roman" w:cs="Times New Roman"/>
          <w:sz w:val="28"/>
          <w:szCs w:val="28"/>
        </w:rPr>
        <w:t>7</w:t>
      </w:r>
      <w:r w:rsidR="00AB4732" w:rsidRPr="00C379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E2BEC" w:rsidRPr="00C3790B">
        <w:rPr>
          <w:rFonts w:ascii="Times New Roman" w:hAnsi="Times New Roman" w:cs="Times New Roman"/>
          <w:sz w:val="28"/>
          <w:szCs w:val="28"/>
        </w:rPr>
        <w:t>проводились текущие ямочные ремонты дорог. Их о</w:t>
      </w:r>
      <w:r w:rsidR="00D9146B" w:rsidRPr="00C3790B">
        <w:rPr>
          <w:rFonts w:ascii="Times New Roman" w:hAnsi="Times New Roman" w:cs="Times New Roman"/>
          <w:sz w:val="28"/>
          <w:szCs w:val="28"/>
        </w:rPr>
        <w:t>бъем составил 1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300 </w:t>
      </w:r>
      <w:r w:rsidR="007E2BEC" w:rsidRPr="00C3790B">
        <w:rPr>
          <w:rFonts w:ascii="Times New Roman" w:hAnsi="Times New Roman" w:cs="Times New Roman"/>
          <w:sz w:val="28"/>
          <w:szCs w:val="28"/>
        </w:rPr>
        <w:t>кв. м.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8E542F" w:rsidRPr="00C3790B">
        <w:rPr>
          <w:rFonts w:ascii="Times New Roman" w:hAnsi="Times New Roman" w:cs="Times New Roman"/>
          <w:sz w:val="28"/>
          <w:szCs w:val="28"/>
        </w:rPr>
        <w:t xml:space="preserve">Работа проводилась на </w:t>
      </w:r>
      <w:r w:rsidR="007E2BEC" w:rsidRPr="00C3790B">
        <w:rPr>
          <w:rFonts w:ascii="Times New Roman" w:hAnsi="Times New Roman" w:cs="Times New Roman"/>
          <w:sz w:val="28"/>
          <w:szCs w:val="28"/>
        </w:rPr>
        <w:t>следующи</w:t>
      </w:r>
      <w:r w:rsidR="008E542F" w:rsidRPr="00C3790B">
        <w:rPr>
          <w:rFonts w:ascii="Times New Roman" w:hAnsi="Times New Roman" w:cs="Times New Roman"/>
          <w:sz w:val="28"/>
          <w:szCs w:val="28"/>
        </w:rPr>
        <w:t>х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E542F" w:rsidRPr="00C3790B">
        <w:rPr>
          <w:rFonts w:ascii="Times New Roman" w:hAnsi="Times New Roman" w:cs="Times New Roman"/>
          <w:sz w:val="28"/>
          <w:szCs w:val="28"/>
        </w:rPr>
        <w:t>ах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: </w:t>
      </w:r>
      <w:r w:rsidR="00567147" w:rsidRPr="00C3790B">
        <w:rPr>
          <w:rFonts w:ascii="Times New Roman" w:hAnsi="Times New Roman" w:cs="Times New Roman"/>
          <w:sz w:val="28"/>
          <w:szCs w:val="28"/>
        </w:rPr>
        <w:t xml:space="preserve">пер. Больничный, Железнодорожная, </w:t>
      </w:r>
      <w:proofErr w:type="spellStart"/>
      <w:r w:rsidR="00567147" w:rsidRPr="00C3790B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567147" w:rsidRPr="00C3790B">
        <w:rPr>
          <w:rFonts w:ascii="Times New Roman" w:hAnsi="Times New Roman" w:cs="Times New Roman"/>
          <w:sz w:val="28"/>
          <w:szCs w:val="28"/>
        </w:rPr>
        <w:t xml:space="preserve">, Интернациональная, </w:t>
      </w:r>
      <w:proofErr w:type="spellStart"/>
      <w:r w:rsidR="00567147" w:rsidRPr="00C3790B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="00567147" w:rsidRPr="00C3790B">
        <w:rPr>
          <w:rFonts w:ascii="Times New Roman" w:hAnsi="Times New Roman" w:cs="Times New Roman"/>
          <w:sz w:val="28"/>
          <w:szCs w:val="28"/>
        </w:rPr>
        <w:t>, Новая, Луначарского.</w:t>
      </w:r>
    </w:p>
    <w:p w:rsidR="007E2BEC" w:rsidRPr="00C3790B" w:rsidRDefault="007E2BEC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Хотелось бы обратиться к руководству АО «Племзавод им. В.И. Чапаева»</w:t>
      </w:r>
      <w:r w:rsidR="00416D9C" w:rsidRPr="00C3790B">
        <w:rPr>
          <w:rFonts w:ascii="Times New Roman" w:hAnsi="Times New Roman" w:cs="Times New Roman"/>
          <w:sz w:val="28"/>
          <w:szCs w:val="28"/>
        </w:rPr>
        <w:t xml:space="preserve"> и призвать Вас не отстраняться от решения вопросов по ремонту и содержанию дорог, принимать посильное участие</w:t>
      </w:r>
      <w:r w:rsidRPr="00C3790B">
        <w:rPr>
          <w:rFonts w:ascii="Times New Roman" w:hAnsi="Times New Roman" w:cs="Times New Roman"/>
          <w:sz w:val="28"/>
          <w:szCs w:val="28"/>
        </w:rPr>
        <w:t xml:space="preserve">. Мы понимаем, что в ходе вашей работы возникает производственная необходимость по перемещению транспортных средств, специализированной сельскохозяйственной техники, большегрузных машин по дорогам общего пользования, которые расположены на </w:t>
      </w:r>
      <w:r w:rsidRPr="00C3790B">
        <w:rPr>
          <w:rFonts w:ascii="Times New Roman" w:hAnsi="Times New Roman" w:cs="Times New Roman"/>
          <w:sz w:val="28"/>
          <w:szCs w:val="28"/>
        </w:rPr>
        <w:lastRenderedPageBreak/>
        <w:t>территории поселения</w:t>
      </w:r>
      <w:r w:rsidR="00416D9C" w:rsidRPr="00C3790B">
        <w:rPr>
          <w:rFonts w:ascii="Times New Roman" w:hAnsi="Times New Roman" w:cs="Times New Roman"/>
          <w:sz w:val="28"/>
          <w:szCs w:val="28"/>
        </w:rPr>
        <w:t>, в</w:t>
      </w:r>
      <w:r w:rsidRPr="00C3790B">
        <w:rPr>
          <w:rFonts w:ascii="Times New Roman" w:hAnsi="Times New Roman" w:cs="Times New Roman"/>
          <w:sz w:val="28"/>
          <w:szCs w:val="28"/>
        </w:rPr>
        <w:t xml:space="preserve"> следствии чего возникает нарушение дорожного покрытия, вынос грунта на асфальт, деформирование обочин и прочее</w:t>
      </w:r>
      <w:r w:rsidR="00416D9C" w:rsidRPr="00C3790B">
        <w:rPr>
          <w:rFonts w:ascii="Times New Roman" w:hAnsi="Times New Roman" w:cs="Times New Roman"/>
          <w:sz w:val="28"/>
          <w:szCs w:val="28"/>
        </w:rPr>
        <w:t xml:space="preserve">. Надеемся на понимание и </w:t>
      </w:r>
      <w:r w:rsidR="00AB4732" w:rsidRPr="00C3790B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416D9C" w:rsidRPr="00C3790B">
        <w:rPr>
          <w:rFonts w:ascii="Times New Roman" w:hAnsi="Times New Roman" w:cs="Times New Roman"/>
          <w:sz w:val="28"/>
          <w:szCs w:val="28"/>
        </w:rPr>
        <w:t>сотрудничество в данном вопросе.</w:t>
      </w:r>
    </w:p>
    <w:p w:rsidR="007E2BEC" w:rsidRPr="00C3790B" w:rsidRDefault="00D9146B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 рамках подпрограммы «</w:t>
      </w:r>
      <w:r w:rsidR="007E2BEC" w:rsidRPr="00C3790B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Pr="00C3790B">
        <w:rPr>
          <w:rFonts w:ascii="Times New Roman" w:hAnsi="Times New Roman" w:cs="Times New Roman"/>
          <w:sz w:val="28"/>
          <w:szCs w:val="28"/>
        </w:rPr>
        <w:t xml:space="preserve">» были выполнены работы по техническому обслуживанию дорожных </w:t>
      </w:r>
      <w:r w:rsidR="007E2BEC" w:rsidRPr="00C3790B">
        <w:rPr>
          <w:rFonts w:ascii="Times New Roman" w:hAnsi="Times New Roman" w:cs="Times New Roman"/>
          <w:sz w:val="28"/>
          <w:szCs w:val="28"/>
        </w:rPr>
        <w:t>знаков и</w:t>
      </w:r>
      <w:r w:rsidRPr="00C3790B">
        <w:rPr>
          <w:rFonts w:ascii="Times New Roman" w:hAnsi="Times New Roman" w:cs="Times New Roman"/>
          <w:sz w:val="28"/>
          <w:szCs w:val="28"/>
        </w:rPr>
        <w:t xml:space="preserve"> нанесению дорожной разметки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 с периодичность</w:t>
      </w:r>
      <w:r w:rsidR="000C46A9" w:rsidRPr="00C3790B">
        <w:rPr>
          <w:rFonts w:ascii="Times New Roman" w:hAnsi="Times New Roman" w:cs="Times New Roman"/>
          <w:sz w:val="28"/>
          <w:szCs w:val="28"/>
        </w:rPr>
        <w:t>ю</w:t>
      </w:r>
      <w:r w:rsidR="007E2BEC" w:rsidRPr="00C3790B">
        <w:rPr>
          <w:rFonts w:ascii="Times New Roman" w:hAnsi="Times New Roman" w:cs="Times New Roman"/>
          <w:sz w:val="28"/>
          <w:szCs w:val="28"/>
        </w:rPr>
        <w:t xml:space="preserve"> 2 раза в год.</w:t>
      </w:r>
      <w:r w:rsidR="00111EF5" w:rsidRPr="00C379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11EF5" w:rsidRPr="00C3790B">
        <w:rPr>
          <w:rFonts w:ascii="Times New Roman" w:hAnsi="Times New Roman" w:cs="Times New Roman"/>
          <w:sz w:val="28"/>
          <w:szCs w:val="28"/>
        </w:rPr>
        <w:t>Начата установка дорожных знаков по ограничению движения грузового транспорта</w:t>
      </w:r>
      <w:r w:rsidR="008E45F2" w:rsidRPr="00C3790B">
        <w:rPr>
          <w:rFonts w:ascii="Times New Roman" w:hAnsi="Times New Roman" w:cs="Times New Roman"/>
          <w:sz w:val="28"/>
          <w:szCs w:val="28"/>
        </w:rPr>
        <w:t xml:space="preserve"> в границах поселения.</w:t>
      </w:r>
    </w:p>
    <w:p w:rsidR="007C0BCB" w:rsidRPr="00C3790B" w:rsidRDefault="007C0BCB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П</w:t>
      </w:r>
      <w:r w:rsidRPr="00C3790B">
        <w:rPr>
          <w:rFonts w:ascii="Times New Roman" w:hAnsi="Times New Roman" w:cs="Times New Roman"/>
          <w:sz w:val="28"/>
          <w:szCs w:val="28"/>
        </w:rPr>
        <w:t xml:space="preserve">о ул. Ленина на пересечении с ул.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обустроен пешеходный переход по новым требованиям законодательства и ГИБДД, нанесена дорожная разметка и установлены дополнительные дорожные знаки.</w:t>
      </w:r>
    </w:p>
    <w:p w:rsidR="007E2BEC" w:rsidRPr="00C3790B" w:rsidRDefault="00D9146B" w:rsidP="00C8532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 зимний период проводятся работы п</w:t>
      </w:r>
      <w:r w:rsidR="000C46A9" w:rsidRPr="00C3790B">
        <w:rPr>
          <w:rFonts w:ascii="Times New Roman" w:hAnsi="Times New Roman" w:cs="Times New Roman"/>
          <w:sz w:val="28"/>
          <w:szCs w:val="28"/>
        </w:rPr>
        <w:t>о уборке снега, и подсыпке дорог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смесью</w:t>
      </w:r>
      <w:r w:rsidR="000C46A9" w:rsidRPr="00C3790B">
        <w:rPr>
          <w:rFonts w:ascii="Times New Roman" w:hAnsi="Times New Roman" w:cs="Times New Roman"/>
          <w:sz w:val="28"/>
          <w:szCs w:val="28"/>
        </w:rPr>
        <w:t xml:space="preserve"> как подрядной организацией, так и </w:t>
      </w:r>
      <w:r w:rsidR="00416D9C" w:rsidRPr="00C3790B">
        <w:rPr>
          <w:rFonts w:ascii="Times New Roman" w:hAnsi="Times New Roman" w:cs="Times New Roman"/>
          <w:sz w:val="28"/>
          <w:szCs w:val="28"/>
        </w:rPr>
        <w:t>при поддержке предприятий</w:t>
      </w:r>
      <w:r w:rsidR="00424FD6" w:rsidRPr="00C3790B">
        <w:rPr>
          <w:rFonts w:ascii="Times New Roman" w:hAnsi="Times New Roman" w:cs="Times New Roman"/>
          <w:sz w:val="28"/>
          <w:szCs w:val="28"/>
        </w:rPr>
        <w:t>,</w:t>
      </w:r>
      <w:r w:rsidR="00416D9C" w:rsidRPr="00C3790B">
        <w:rPr>
          <w:rFonts w:ascii="Times New Roman" w:hAnsi="Times New Roman" w:cs="Times New Roman"/>
          <w:sz w:val="28"/>
          <w:szCs w:val="28"/>
        </w:rPr>
        <w:t xml:space="preserve"> расположенных на терр</w:t>
      </w:r>
      <w:r w:rsidR="00567EA5" w:rsidRPr="00C3790B">
        <w:rPr>
          <w:rFonts w:ascii="Times New Roman" w:hAnsi="Times New Roman" w:cs="Times New Roman"/>
          <w:sz w:val="28"/>
          <w:szCs w:val="28"/>
        </w:rPr>
        <w:t>итории поселения (МУП «Родник»)</w:t>
      </w:r>
      <w:r w:rsidR="00AB1D5A" w:rsidRPr="00C3790B">
        <w:rPr>
          <w:rFonts w:ascii="Times New Roman" w:hAnsi="Times New Roman" w:cs="Times New Roman"/>
          <w:sz w:val="28"/>
          <w:szCs w:val="28"/>
        </w:rPr>
        <w:t>.</w:t>
      </w:r>
      <w:r w:rsidR="00AB1D5A" w:rsidRPr="00C379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B1D5A" w:rsidRPr="00C3790B">
        <w:rPr>
          <w:rFonts w:ascii="Times New Roman" w:hAnsi="Times New Roman" w:cs="Times New Roman"/>
          <w:sz w:val="28"/>
          <w:szCs w:val="28"/>
        </w:rPr>
        <w:t xml:space="preserve">В 2017 году был приобретен прицепной </w:t>
      </w:r>
      <w:proofErr w:type="spellStart"/>
      <w:r w:rsidR="00AB1D5A" w:rsidRPr="00C3790B">
        <w:rPr>
          <w:rFonts w:ascii="Times New Roman" w:hAnsi="Times New Roman" w:cs="Times New Roman"/>
          <w:sz w:val="28"/>
          <w:szCs w:val="28"/>
        </w:rPr>
        <w:t>посыпатель</w:t>
      </w:r>
      <w:proofErr w:type="spellEnd"/>
      <w:r w:rsidR="00C40192" w:rsidRPr="00C3790B">
        <w:rPr>
          <w:rFonts w:ascii="Times New Roman" w:hAnsi="Times New Roman" w:cs="Times New Roman"/>
          <w:sz w:val="28"/>
          <w:szCs w:val="28"/>
        </w:rPr>
        <w:t xml:space="preserve"> дорог, </w:t>
      </w:r>
      <w:r w:rsidR="008F4C65" w:rsidRPr="00C3790B">
        <w:rPr>
          <w:rFonts w:ascii="Times New Roman" w:hAnsi="Times New Roman" w:cs="Times New Roman"/>
          <w:sz w:val="28"/>
          <w:szCs w:val="28"/>
        </w:rPr>
        <w:t>его использование</w:t>
      </w:r>
      <w:r w:rsidR="00111EF5" w:rsidRPr="00C3790B">
        <w:rPr>
          <w:rFonts w:ascii="Times New Roman" w:hAnsi="Times New Roman" w:cs="Times New Roman"/>
          <w:sz w:val="28"/>
          <w:szCs w:val="28"/>
        </w:rPr>
        <w:t xml:space="preserve"> позволит в дальнейшем экономить бюджетные средства по данному виду работ на 60 % (32 тыс. рублей с каждой подсыпки).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Освоение средств в 201</w:t>
      </w:r>
      <w:r w:rsidR="008E45F2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8E45F2" w:rsidRPr="00C3790B">
        <w:rPr>
          <w:rFonts w:ascii="Times New Roman" w:hAnsi="Times New Roman" w:cs="Times New Roman"/>
          <w:sz w:val="28"/>
          <w:szCs w:val="28"/>
        </w:rPr>
        <w:t>867 тыс. рублей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</w:p>
    <w:p w:rsidR="00567147" w:rsidRPr="00C3790B" w:rsidRDefault="0056714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Построенный в 2016 году ПГБ-10, сдан в эксплуатацию, к началу 2018 года более чем в 30 домах поселка Восточный загорелся голубой огонек. По своему объему данный пункт позволит подключить к газопроводу </w:t>
      </w:r>
      <w:r w:rsidR="00C00759" w:rsidRPr="00C3790B">
        <w:rPr>
          <w:rFonts w:ascii="Times New Roman" w:hAnsi="Times New Roman" w:cs="Times New Roman"/>
          <w:sz w:val="28"/>
          <w:szCs w:val="28"/>
        </w:rPr>
        <w:t>еще более ста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домовладений.</w:t>
      </w:r>
    </w:p>
    <w:p w:rsidR="00FD728A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Обеспечением населения, промышленных предприятий и организаций питьевой водой на территории Васюринского сельского поселения занимается </w:t>
      </w:r>
      <w:r w:rsidR="00AB4732" w:rsidRPr="00C3790B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 «Родник»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  <w:r w:rsidR="00C00759" w:rsidRPr="00C3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Для бесперебойного снабжения потребителей водой надлежащего качества основной упор был сделан на проведение мероприятий на водозаборах ст. Васюринской.</w:t>
      </w:r>
    </w:p>
    <w:p w:rsidR="00FD728A" w:rsidRPr="00C3790B" w:rsidRDefault="00FD728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>Администрацией Васюринского сельского поселения в 2017 году было приобретено и передано в МУП «Родник» оборудование для водозаборов на сумму 183 тыс. рублей.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На объектах водоснабжения и водоотведения в 2017 году силами предприятия были проведены следующие мероприятия: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установ</w:t>
      </w:r>
      <w:r w:rsidR="00087B91" w:rsidRPr="00C3790B">
        <w:rPr>
          <w:rFonts w:ascii="Times New Roman" w:hAnsi="Times New Roman"/>
          <w:sz w:val="28"/>
          <w:szCs w:val="28"/>
        </w:rPr>
        <w:t>лено</w:t>
      </w:r>
      <w:r w:rsidRPr="00C3790B">
        <w:rPr>
          <w:rFonts w:ascii="Times New Roman" w:hAnsi="Times New Roman"/>
          <w:sz w:val="28"/>
          <w:szCs w:val="28"/>
        </w:rPr>
        <w:t xml:space="preserve"> насосно</w:t>
      </w:r>
      <w:r w:rsidR="00087B91" w:rsidRPr="00C3790B">
        <w:rPr>
          <w:rFonts w:ascii="Times New Roman" w:hAnsi="Times New Roman"/>
          <w:sz w:val="28"/>
          <w:szCs w:val="28"/>
        </w:rPr>
        <w:t>е</w:t>
      </w:r>
      <w:r w:rsidRPr="00C3790B">
        <w:rPr>
          <w:rFonts w:ascii="Times New Roman" w:hAnsi="Times New Roman"/>
          <w:sz w:val="28"/>
          <w:szCs w:val="28"/>
        </w:rPr>
        <w:t xml:space="preserve"> оборудовани</w:t>
      </w:r>
      <w:r w:rsidR="00087B91" w:rsidRPr="00C3790B">
        <w:rPr>
          <w:rFonts w:ascii="Times New Roman" w:hAnsi="Times New Roman"/>
          <w:sz w:val="28"/>
          <w:szCs w:val="28"/>
        </w:rPr>
        <w:t>е</w:t>
      </w:r>
      <w:r w:rsidRPr="00C3790B">
        <w:rPr>
          <w:rFonts w:ascii="Times New Roman" w:hAnsi="Times New Roman"/>
          <w:sz w:val="28"/>
          <w:szCs w:val="28"/>
        </w:rPr>
        <w:t xml:space="preserve"> на станции второго подъема воды на центральном водозаборе;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замен</w:t>
      </w:r>
      <w:r w:rsidR="00087B91" w:rsidRPr="00C3790B">
        <w:rPr>
          <w:rFonts w:ascii="Times New Roman" w:hAnsi="Times New Roman"/>
          <w:sz w:val="28"/>
          <w:szCs w:val="28"/>
        </w:rPr>
        <w:t>ены</w:t>
      </w:r>
      <w:r w:rsidRPr="00C3790B">
        <w:rPr>
          <w:rFonts w:ascii="Times New Roman" w:hAnsi="Times New Roman"/>
          <w:sz w:val="28"/>
          <w:szCs w:val="28"/>
        </w:rPr>
        <w:t xml:space="preserve"> насос</w:t>
      </w:r>
      <w:r w:rsidR="00087B91" w:rsidRPr="00C3790B">
        <w:rPr>
          <w:rFonts w:ascii="Times New Roman" w:hAnsi="Times New Roman"/>
          <w:sz w:val="28"/>
          <w:szCs w:val="28"/>
        </w:rPr>
        <w:t>ы</w:t>
      </w:r>
      <w:r w:rsidRPr="00C379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790B">
        <w:rPr>
          <w:rFonts w:ascii="Times New Roman" w:hAnsi="Times New Roman"/>
          <w:sz w:val="28"/>
          <w:szCs w:val="28"/>
        </w:rPr>
        <w:t>артскважине</w:t>
      </w:r>
      <w:proofErr w:type="spellEnd"/>
      <w:r w:rsidRPr="00C3790B">
        <w:rPr>
          <w:rFonts w:ascii="Times New Roman" w:hAnsi="Times New Roman"/>
          <w:sz w:val="28"/>
          <w:szCs w:val="28"/>
        </w:rPr>
        <w:t xml:space="preserve"> центрального водозабора и </w:t>
      </w:r>
      <w:r w:rsidR="00087B91" w:rsidRPr="00C3790B">
        <w:rPr>
          <w:rFonts w:ascii="Times New Roman" w:hAnsi="Times New Roman"/>
          <w:sz w:val="28"/>
          <w:szCs w:val="28"/>
        </w:rPr>
        <w:t>двух</w:t>
      </w:r>
      <w:r w:rsidRPr="00C37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90B">
        <w:rPr>
          <w:rFonts w:ascii="Times New Roman" w:hAnsi="Times New Roman"/>
          <w:sz w:val="28"/>
          <w:szCs w:val="28"/>
        </w:rPr>
        <w:t>артскважинах</w:t>
      </w:r>
      <w:proofErr w:type="spellEnd"/>
      <w:r w:rsidRPr="00C3790B">
        <w:rPr>
          <w:rFonts w:ascii="Times New Roman" w:hAnsi="Times New Roman"/>
          <w:sz w:val="28"/>
          <w:szCs w:val="28"/>
        </w:rPr>
        <w:t xml:space="preserve"> водозабора МКД;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проведена </w:t>
      </w:r>
      <w:r w:rsidRPr="00C3790B">
        <w:rPr>
          <w:rFonts w:ascii="Times New Roman" w:hAnsi="Times New Roman"/>
          <w:sz w:val="28"/>
          <w:szCs w:val="28"/>
        </w:rPr>
        <w:t>ревизия электротехнического оборудования на центральном водозаборе и на КНС1;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 замен</w:t>
      </w:r>
      <w:r w:rsidR="00087B91" w:rsidRPr="00C3790B">
        <w:rPr>
          <w:rFonts w:ascii="Times New Roman" w:hAnsi="Times New Roman"/>
          <w:sz w:val="28"/>
          <w:szCs w:val="28"/>
        </w:rPr>
        <w:t>ены</w:t>
      </w:r>
      <w:r w:rsidRPr="00C3790B">
        <w:rPr>
          <w:rFonts w:ascii="Times New Roman" w:hAnsi="Times New Roman"/>
          <w:sz w:val="28"/>
          <w:szCs w:val="28"/>
        </w:rPr>
        <w:t xml:space="preserve"> насос</w:t>
      </w:r>
      <w:r w:rsidR="00087B91" w:rsidRPr="00C3790B">
        <w:rPr>
          <w:rFonts w:ascii="Times New Roman" w:hAnsi="Times New Roman"/>
          <w:sz w:val="28"/>
          <w:szCs w:val="28"/>
        </w:rPr>
        <w:t>ы</w:t>
      </w:r>
      <w:r w:rsidRPr="00C3790B">
        <w:rPr>
          <w:rFonts w:ascii="Times New Roman" w:hAnsi="Times New Roman"/>
          <w:sz w:val="28"/>
          <w:szCs w:val="28"/>
        </w:rPr>
        <w:t xml:space="preserve"> на КНС 1, КНС 2, КНС 3;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 установлен новый насос</w:t>
      </w:r>
      <w:r w:rsidR="00087B91" w:rsidRPr="00C3790B">
        <w:rPr>
          <w:rFonts w:ascii="Times New Roman" w:hAnsi="Times New Roman"/>
          <w:sz w:val="28"/>
          <w:szCs w:val="28"/>
        </w:rPr>
        <w:t xml:space="preserve"> на очистных сооружениях</w:t>
      </w:r>
      <w:r w:rsidRPr="00C3790B">
        <w:rPr>
          <w:rFonts w:ascii="Times New Roman" w:hAnsi="Times New Roman"/>
          <w:sz w:val="28"/>
          <w:szCs w:val="28"/>
        </w:rPr>
        <w:t>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замен</w:t>
      </w:r>
      <w:r w:rsidR="00087B91" w:rsidRPr="00C3790B">
        <w:rPr>
          <w:rFonts w:ascii="Times New Roman" w:hAnsi="Times New Roman"/>
          <w:sz w:val="28"/>
          <w:szCs w:val="28"/>
        </w:rPr>
        <w:t>ены</w:t>
      </w:r>
      <w:r w:rsidRPr="00C3790B">
        <w:rPr>
          <w:rFonts w:ascii="Times New Roman" w:hAnsi="Times New Roman"/>
          <w:sz w:val="28"/>
          <w:szCs w:val="28"/>
        </w:rPr>
        <w:t xml:space="preserve"> и </w:t>
      </w:r>
      <w:r w:rsidR="00087B91" w:rsidRPr="00C3790B">
        <w:rPr>
          <w:rFonts w:ascii="Times New Roman" w:hAnsi="Times New Roman"/>
          <w:sz w:val="28"/>
          <w:szCs w:val="28"/>
        </w:rPr>
        <w:t>от</w:t>
      </w:r>
      <w:r w:rsidRPr="00C3790B">
        <w:rPr>
          <w:rFonts w:ascii="Times New Roman" w:hAnsi="Times New Roman"/>
          <w:sz w:val="28"/>
          <w:szCs w:val="28"/>
        </w:rPr>
        <w:t>ремонт</w:t>
      </w:r>
      <w:r w:rsidR="00087B91" w:rsidRPr="00C3790B">
        <w:rPr>
          <w:rFonts w:ascii="Times New Roman" w:hAnsi="Times New Roman"/>
          <w:sz w:val="28"/>
          <w:szCs w:val="28"/>
        </w:rPr>
        <w:t>ированы</w:t>
      </w:r>
      <w:r w:rsidRPr="00C3790B">
        <w:rPr>
          <w:rFonts w:ascii="Times New Roman" w:hAnsi="Times New Roman"/>
          <w:sz w:val="28"/>
          <w:szCs w:val="28"/>
        </w:rPr>
        <w:t xml:space="preserve"> водопроводны</w:t>
      </w:r>
      <w:r w:rsidR="00087B91" w:rsidRPr="00C3790B">
        <w:rPr>
          <w:rFonts w:ascii="Times New Roman" w:hAnsi="Times New Roman"/>
          <w:sz w:val="28"/>
          <w:szCs w:val="28"/>
        </w:rPr>
        <w:t>е</w:t>
      </w:r>
      <w:r w:rsidRPr="00C3790B">
        <w:rPr>
          <w:rFonts w:ascii="Times New Roman" w:hAnsi="Times New Roman"/>
          <w:sz w:val="28"/>
          <w:szCs w:val="28"/>
        </w:rPr>
        <w:t xml:space="preserve"> сет</w:t>
      </w:r>
      <w:r w:rsidR="00087B91" w:rsidRPr="00C3790B">
        <w:rPr>
          <w:rFonts w:ascii="Times New Roman" w:hAnsi="Times New Roman"/>
          <w:sz w:val="28"/>
          <w:szCs w:val="28"/>
        </w:rPr>
        <w:t>и</w:t>
      </w:r>
      <w:r w:rsidRPr="00C3790B">
        <w:rPr>
          <w:rFonts w:ascii="Times New Roman" w:hAnsi="Times New Roman"/>
          <w:sz w:val="28"/>
          <w:szCs w:val="28"/>
        </w:rPr>
        <w:t xml:space="preserve"> по улицам: Пионерская, Калинина, Ульяновская, Новая, </w:t>
      </w:r>
      <w:proofErr w:type="spellStart"/>
      <w:r w:rsidRPr="00C3790B">
        <w:rPr>
          <w:rFonts w:ascii="Times New Roman" w:hAnsi="Times New Roman"/>
          <w:sz w:val="28"/>
          <w:szCs w:val="28"/>
        </w:rPr>
        <w:t>Матвеевская</w:t>
      </w:r>
      <w:proofErr w:type="spellEnd"/>
      <w:r w:rsidRPr="00C3790B">
        <w:rPr>
          <w:rFonts w:ascii="Times New Roman" w:hAnsi="Times New Roman"/>
          <w:sz w:val="28"/>
          <w:szCs w:val="28"/>
        </w:rPr>
        <w:t>, Железнодорожная общей протяженностью 1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863 м;</w:t>
      </w:r>
    </w:p>
    <w:p w:rsidR="00FD728A" w:rsidRPr="00C3790B" w:rsidRDefault="00FD728A" w:rsidP="00C853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устранено и ликвидировано 71 авария на водопроводных сетях;</w:t>
      </w:r>
    </w:p>
    <w:p w:rsidR="00FD728A" w:rsidRPr="00C3790B" w:rsidRDefault="00FD728A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-</w:t>
      </w:r>
      <w:r w:rsidR="00087B91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 xml:space="preserve">в рамках выполнения производственного контроля качества воды произведено 56 отборов проб, отклонений от норм </w:t>
      </w:r>
      <w:proofErr w:type="spellStart"/>
      <w:r w:rsidRPr="00C3790B">
        <w:rPr>
          <w:rFonts w:ascii="Times New Roman" w:hAnsi="Times New Roman"/>
          <w:sz w:val="28"/>
          <w:szCs w:val="28"/>
        </w:rPr>
        <w:t>СаНиП</w:t>
      </w:r>
      <w:proofErr w:type="spellEnd"/>
      <w:r w:rsidRPr="00C3790B">
        <w:rPr>
          <w:rFonts w:ascii="Times New Roman" w:hAnsi="Times New Roman"/>
          <w:sz w:val="28"/>
          <w:szCs w:val="28"/>
        </w:rPr>
        <w:t xml:space="preserve"> не выявлено.</w:t>
      </w:r>
    </w:p>
    <w:p w:rsidR="00FD728A" w:rsidRPr="00C3790B" w:rsidRDefault="00FD728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За последние 5 лет в МУП «Родник» сложилась неустойчивая экономическая ситуация, в 2017 году работа предприятия стабилизировалась. В июне ПАО «ТНС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Кубань» был согласован график оплаты просроченной задолженности за электроэнергию на сумму более 5 млн. рублей. С 1 июня в счет погашения долга было оплачено 1 млн. 777 тыс. рублей, из них 1 млн. 061 тыс. рублей по графику и 716 тыс. рублей дополнительно. Срок полного погашения задолженности 25 июня 2019 года.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Наряду с экономным</w:t>
      </w:r>
      <w:r w:rsidR="00A37D48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использованием денежных средств организацией, важную роль играет уровень платежной дисциплины потребителей коммунальных услуг.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FD728A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 работали выездные комиссии, проведены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обходы абонентов на предмет выявления несанкционированных подключений, сверки показаний приборов учета. Разосланы более 1</w:t>
      </w:r>
      <w:r w:rsidR="00C075C6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 xml:space="preserve">200 уведомлений по частному сектору и 800 по </w:t>
      </w:r>
      <w:r w:rsidR="00A37D48" w:rsidRPr="00C3790B">
        <w:rPr>
          <w:rFonts w:ascii="Times New Roman" w:hAnsi="Times New Roman" w:cs="Times New Roman"/>
          <w:sz w:val="28"/>
          <w:szCs w:val="28"/>
        </w:rPr>
        <w:t>поселку многоквартирных домов</w:t>
      </w:r>
      <w:r w:rsidRPr="00C3790B">
        <w:rPr>
          <w:rFonts w:ascii="Times New Roman" w:hAnsi="Times New Roman" w:cs="Times New Roman"/>
          <w:sz w:val="28"/>
          <w:szCs w:val="28"/>
        </w:rPr>
        <w:t xml:space="preserve"> на сумму более 2 млн. руб</w:t>
      </w:r>
      <w:r w:rsidR="00A37D48" w:rsidRPr="00C3790B">
        <w:rPr>
          <w:rFonts w:ascii="Times New Roman" w:hAnsi="Times New Roman" w:cs="Times New Roman"/>
          <w:sz w:val="28"/>
          <w:szCs w:val="28"/>
        </w:rPr>
        <w:t xml:space="preserve">лей. </w:t>
      </w:r>
      <w:proofErr w:type="spellStart"/>
      <w:r w:rsidR="00A37D48" w:rsidRPr="00C3790B">
        <w:rPr>
          <w:rFonts w:ascii="Times New Roman" w:hAnsi="Times New Roman" w:cs="Times New Roman"/>
          <w:sz w:val="28"/>
          <w:szCs w:val="28"/>
        </w:rPr>
        <w:t>Большу́</w:t>
      </w:r>
      <w:r w:rsidR="00C075C6" w:rsidRPr="00C3790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075C6" w:rsidRPr="00C3790B">
        <w:rPr>
          <w:rFonts w:ascii="Times New Roman" w:hAnsi="Times New Roman" w:cs="Times New Roman"/>
          <w:sz w:val="28"/>
          <w:szCs w:val="28"/>
        </w:rPr>
        <w:t xml:space="preserve"> помощь в работе с </w:t>
      </w:r>
      <w:r w:rsidRPr="00C3790B">
        <w:rPr>
          <w:rFonts w:ascii="Times New Roman" w:hAnsi="Times New Roman" w:cs="Times New Roman"/>
          <w:sz w:val="28"/>
          <w:szCs w:val="28"/>
        </w:rPr>
        <w:t xml:space="preserve">должниками оказывают </w:t>
      </w:r>
      <w:r w:rsidR="00C075C6" w:rsidRPr="00C3790B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r w:rsidRPr="00C3790B">
        <w:rPr>
          <w:rFonts w:ascii="Times New Roman" w:hAnsi="Times New Roman" w:cs="Times New Roman"/>
          <w:sz w:val="28"/>
          <w:szCs w:val="28"/>
        </w:rPr>
        <w:t>ТОС.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Также МУП «Родник» принимает участнике в выполнении муниципальных контрактов для администрации Васюринского сельского поселения</w:t>
      </w:r>
      <w:r w:rsidR="00A443AC" w:rsidRPr="00C3790B">
        <w:rPr>
          <w:rFonts w:ascii="Times New Roman" w:hAnsi="Times New Roman" w:cs="Times New Roman"/>
          <w:sz w:val="28"/>
          <w:szCs w:val="28"/>
        </w:rPr>
        <w:t xml:space="preserve"> (</w:t>
      </w:r>
      <w:r w:rsidRPr="00C3790B">
        <w:rPr>
          <w:rFonts w:ascii="Times New Roman" w:hAnsi="Times New Roman" w:cs="Times New Roman"/>
          <w:sz w:val="28"/>
          <w:szCs w:val="28"/>
        </w:rPr>
        <w:t xml:space="preserve">это работы по санитарному обслуживанию территории гражданского кладбища,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гравийных дорог, покос травы на территории поселения </w:t>
      </w:r>
      <w:r w:rsidR="00396E76" w:rsidRPr="00C3790B">
        <w:rPr>
          <w:rFonts w:ascii="Times New Roman" w:hAnsi="Times New Roman" w:cs="Times New Roman"/>
          <w:sz w:val="28"/>
          <w:szCs w:val="28"/>
        </w:rPr>
        <w:t>(</w:t>
      </w:r>
      <w:r w:rsidRPr="00C3790B">
        <w:rPr>
          <w:rFonts w:ascii="Times New Roman" w:hAnsi="Times New Roman" w:cs="Times New Roman"/>
          <w:sz w:val="28"/>
          <w:szCs w:val="28"/>
        </w:rPr>
        <w:t>в том числе с применением техники</w:t>
      </w:r>
      <w:r w:rsidR="00396E76" w:rsidRPr="00C3790B">
        <w:rPr>
          <w:rFonts w:ascii="Times New Roman" w:hAnsi="Times New Roman" w:cs="Times New Roman"/>
          <w:sz w:val="28"/>
          <w:szCs w:val="28"/>
        </w:rPr>
        <w:t>)</w:t>
      </w:r>
      <w:r w:rsidRPr="00C3790B">
        <w:rPr>
          <w:rFonts w:ascii="Times New Roman" w:hAnsi="Times New Roman" w:cs="Times New Roman"/>
          <w:sz w:val="28"/>
          <w:szCs w:val="28"/>
        </w:rPr>
        <w:t>, уборка территории центрального парка, ликвидация несанкционированны</w:t>
      </w:r>
      <w:r w:rsidR="00A443AC" w:rsidRPr="00C3790B">
        <w:rPr>
          <w:rFonts w:ascii="Times New Roman" w:hAnsi="Times New Roman" w:cs="Times New Roman"/>
          <w:sz w:val="28"/>
          <w:szCs w:val="28"/>
        </w:rPr>
        <w:t xml:space="preserve">х свалок, обрезка </w:t>
      </w:r>
      <w:r w:rsidR="00396E76" w:rsidRPr="00C3790B">
        <w:rPr>
          <w:rFonts w:ascii="Times New Roman" w:hAnsi="Times New Roman" w:cs="Times New Roman"/>
          <w:sz w:val="28"/>
          <w:szCs w:val="28"/>
        </w:rPr>
        <w:t>деревьев</w:t>
      </w:r>
      <w:r w:rsidR="00A443AC" w:rsidRPr="00C3790B">
        <w:rPr>
          <w:rFonts w:ascii="Times New Roman" w:hAnsi="Times New Roman" w:cs="Times New Roman"/>
          <w:sz w:val="28"/>
          <w:szCs w:val="28"/>
        </w:rPr>
        <w:t xml:space="preserve"> и т.д.), </w:t>
      </w:r>
      <w:r w:rsidRPr="00C3790B">
        <w:rPr>
          <w:rFonts w:ascii="Times New Roman" w:hAnsi="Times New Roman" w:cs="Times New Roman"/>
          <w:sz w:val="28"/>
          <w:szCs w:val="28"/>
        </w:rPr>
        <w:t>оказывает услуги по заявкам населения.</w:t>
      </w:r>
      <w:r w:rsidR="005D4EC5" w:rsidRPr="00C3790B">
        <w:rPr>
          <w:rFonts w:ascii="Times New Roman" w:hAnsi="Times New Roman" w:cs="Times New Roman"/>
          <w:sz w:val="28"/>
          <w:szCs w:val="28"/>
        </w:rPr>
        <w:t xml:space="preserve"> В 2017 году выполнено работ на сумму 2 млн. 337 тыс. рублей.</w:t>
      </w:r>
    </w:p>
    <w:p w:rsidR="00A443AC" w:rsidRPr="00C3790B" w:rsidRDefault="00D9146B" w:rsidP="00C85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«Имущество»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состояния и структуры муниципального имущества Васюринского сельского поселения показывает, какая в 2017 году проведена работа по регистрации собственности и непосредственно имущества, право на которое находится на стадии оформления. 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государственной регистрации права муниципальной собственности в 2017 году проведена работа по кадастровому учету на земельные участки под дорогами, расположенными по адресу: пер. Северный, пер. 40 лет Победы, ул. Северная от ул. Ставского до ул. Ивко, ул. Луначарского от ул. Чапаева до ул. </w:t>
      </w:r>
      <w:proofErr w:type="spellStart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Жилинского</w:t>
      </w:r>
      <w:proofErr w:type="spellEnd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изготовлению межевых планов и прохождению кадастрового учета: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земельного участка под существующей детской библиотекой, ул. Ставского, 19,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земельного участка под комплексной спортивной игровой площадкой, ул. </w:t>
      </w:r>
      <w:proofErr w:type="spellStart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Матвеевская</w:t>
      </w:r>
      <w:proofErr w:type="spellEnd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, 15,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первой очереди водоснабжения, протяженностью 9 750 м., по адресу: ул. Северная, ул. Роза Люксембург, ул. Луначарского, ул. Железнодорожная, ул. Ивко, ул. Ставского,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распределительных газопроводов среднего и низкого давления и ПГБ-10, по адресу: ул. Комсомольская, ул. Северная, ул. Васюринская, ул. Суворова, ул. Новая, ул. Молодежная, ул. Хлеборобная.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распределительных газопроводов среднего и низкого давления и ПГБ-3, по адресу: ул. Западная, ул. </w:t>
      </w:r>
      <w:proofErr w:type="spellStart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Редутская</w:t>
      </w:r>
      <w:proofErr w:type="spellEnd"/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Кирпичная, ул. Красноармейская, ул. Набережная, ул. Кубанская, ул. Московская.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на ПГБ-3 и ПГБ-10 были получены разрешения на ввод объекта в эксплуатацию, оформлены технические планы сооружений.</w:t>
      </w:r>
    </w:p>
    <w:p w:rsidR="00521CAA" w:rsidRPr="00C3790B" w:rsidRDefault="00521CAA" w:rsidP="00C85326">
      <w:pPr>
        <w:pStyle w:val="a9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реестру муниципального имущества, на территории Васюринского сельского поселения расположен скотомогильник. В соответствии с требованиями СанПиН скотомогильники с захоронением в ямах, отнесены к 1 классу опасности. Собственник данного имущества (в данном случае администрация Васюринского сельского поселения) обязан установить специальную территорию - санитарно-защитную зону вокруг данного объекта в целях обеспечения безопасности населения поскольку он является источником воздействия на окружающую среду.</w:t>
      </w:r>
    </w:p>
    <w:p w:rsidR="00521CAA" w:rsidRPr="00C3790B" w:rsidRDefault="00521CAA" w:rsidP="00C85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будет произведена разработка «Проекта расчетной (предварительной) санитарно-защитной зоны», а также проведены систематические (годовые) натурные исследования и измерения загрязнения атмосферного воздуха в течение года (не менее 50 исследований в каждой точке).</w:t>
      </w:r>
    </w:p>
    <w:p w:rsidR="00521CAA" w:rsidRPr="00C3790B" w:rsidRDefault="00521CAA" w:rsidP="00C85326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году, в рамках целевой программы, на территории Васюринского сельского поселения, личными подсобными хозяйствами построено 4 теплицы для выращивания овощей защищенного грунта, общей площадью 120</w:t>
      </w:r>
      <w:r w:rsidR="00BB4BC2"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 </w:t>
      </w:r>
    </w:p>
    <w:p w:rsidR="00521CAA" w:rsidRPr="00C3790B" w:rsidRDefault="00521CAA" w:rsidP="00C85326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краевой целевой программы «Развитие малых форм хозяйствования в АПК на территории Краснодарского края» за 2017 год среди малых </w:t>
      </w: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 хозяйствования Васюринского сельского поселения, было подано 7 заявок на получение субсидий, но в связи с недостаточным количеством выделенных денежных средств, получить субсидию данным МФХ не удалось.</w:t>
      </w:r>
    </w:p>
    <w:p w:rsidR="002745F2" w:rsidRPr="00C3790B" w:rsidRDefault="002745F2" w:rsidP="00C85326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hAnsi="Times New Roman" w:cs="Times New Roman"/>
          <w:sz w:val="28"/>
          <w:szCs w:val="28"/>
        </w:rPr>
        <w:t>В течении 2017 года велись работы по подготовке к вступлению в программу «Формирование современной городской среды» на территории Васюринского сельского поселения Динского района.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Данная программа позволит совершенствовать систему комплексного благоустройства, создать комфортные условия для деятельности и отдыха жителей поселения. 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На протяжении нескольких месяцев выявлялись территории, шло обсуждение с населением пожеланий и просьб в благоустройстве дворов; корректировались правила</w:t>
      </w:r>
      <w:r w:rsidR="00BB4BC2" w:rsidRPr="00C3790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C3790B">
        <w:rPr>
          <w:rFonts w:ascii="Times New Roman" w:hAnsi="Times New Roman" w:cs="Times New Roman"/>
          <w:sz w:val="28"/>
          <w:szCs w:val="28"/>
        </w:rPr>
        <w:t xml:space="preserve">; была проведена инвентаризация дворовых и общественных территорий. </w:t>
      </w:r>
      <w:r w:rsidR="008E542F" w:rsidRPr="00C3790B">
        <w:rPr>
          <w:rFonts w:ascii="Times New Roman" w:hAnsi="Times New Roman" w:cs="Times New Roman"/>
          <w:sz w:val="28"/>
          <w:szCs w:val="28"/>
        </w:rPr>
        <w:t>Б</w:t>
      </w:r>
      <w:r w:rsidRPr="00C3790B">
        <w:rPr>
          <w:rFonts w:ascii="Times New Roman" w:hAnsi="Times New Roman" w:cs="Times New Roman"/>
          <w:sz w:val="28"/>
          <w:szCs w:val="28"/>
        </w:rPr>
        <w:t>ыли направленны обращения в проектные организации и подготовлены эскизные проекты по адресам: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ул. Железнодорожная, 74, Комсомольская, 52,54;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ул. Северная, 81, 83, 85 Комсомольская, 46, 48;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ул. Северная, 49,51,53,55;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ул. Ставского, 65, 67;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парк школы №14.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Данные эскизные проекты, получили положительные заключения из департамента архитектуры Краснодарского края. </w:t>
      </w:r>
    </w:p>
    <w:p w:rsidR="002745F2" w:rsidRPr="00C3790B" w:rsidRDefault="002745F2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И на 2018 год из краевого бюджета будут выделены денежные средства для благоустройства дворовых и общественных территорий, в рамках программы «комфортная городская среда».</w:t>
      </w:r>
    </w:p>
    <w:p w:rsidR="00D9146B" w:rsidRPr="00C3790B" w:rsidRDefault="00903323" w:rsidP="00C85326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FB1" w:rsidRPr="00C3790B">
        <w:rPr>
          <w:rFonts w:ascii="Times New Roman" w:hAnsi="Times New Roman" w:cs="Times New Roman"/>
          <w:b/>
          <w:sz w:val="28"/>
          <w:szCs w:val="28"/>
        </w:rPr>
        <w:t>«Предпринимательство</w:t>
      </w:r>
      <w:r w:rsidR="00D9146B" w:rsidRPr="00C3790B">
        <w:rPr>
          <w:rFonts w:ascii="Times New Roman" w:hAnsi="Times New Roman" w:cs="Times New Roman"/>
          <w:b/>
          <w:sz w:val="28"/>
          <w:szCs w:val="28"/>
        </w:rPr>
        <w:t>»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Более 500 индивидуальных предпринимателей осуществляют свою деятельность на территории Васюринского сельского поселения – это фермеры, владельцы объектов торговли, общественного питания, различных ремонтных мастерских, моек, салонов сотовой связи, риелторы, юристы, врачи и парик</w:t>
      </w:r>
      <w:r w:rsidRPr="00C3790B">
        <w:rPr>
          <w:rFonts w:ascii="Times New Roman" w:hAnsi="Times New Roman" w:cs="Times New Roman"/>
          <w:sz w:val="28"/>
          <w:szCs w:val="28"/>
        </w:rPr>
        <w:lastRenderedPageBreak/>
        <w:t>махеры, а также другие специалисты, ока</w:t>
      </w:r>
      <w:r w:rsidR="004340A5" w:rsidRPr="00C3790B">
        <w:rPr>
          <w:rFonts w:ascii="Times New Roman" w:hAnsi="Times New Roman" w:cs="Times New Roman"/>
          <w:sz w:val="28"/>
          <w:szCs w:val="28"/>
        </w:rPr>
        <w:t>зывающие услуги населению. П</w:t>
      </w:r>
      <w:r w:rsidRPr="00C3790B">
        <w:rPr>
          <w:rFonts w:ascii="Times New Roman" w:hAnsi="Times New Roman" w:cs="Times New Roman"/>
          <w:sz w:val="28"/>
          <w:szCs w:val="28"/>
        </w:rPr>
        <w:t>редприниматели оказывают большой вклад в развитие инфраструктуры нашего поселения, безвозмездную помощь ветеранам войны и труда, инвалидам, за что огромное им спасибо. Однако на ряду с положительными результатами, хотелось бы</w:t>
      </w:r>
      <w:r w:rsidR="004340A5" w:rsidRPr="00C3790B">
        <w:rPr>
          <w:rFonts w:ascii="Times New Roman" w:hAnsi="Times New Roman" w:cs="Times New Roman"/>
          <w:sz w:val="28"/>
          <w:szCs w:val="28"/>
        </w:rPr>
        <w:t xml:space="preserve"> отметить и негативные моменты</w:t>
      </w:r>
      <w:r w:rsidRPr="00C3790B">
        <w:rPr>
          <w:rFonts w:ascii="Times New Roman" w:hAnsi="Times New Roman" w:cs="Times New Roman"/>
          <w:sz w:val="28"/>
          <w:szCs w:val="28"/>
        </w:rPr>
        <w:t>, владельцев торговых павильонов и магазинов. Так оставляет желать лучшего внешний вид и санитарное состояние некоторых торговых объектов, расположенных на территории поселения. Не соблюдаются правила благоустройства, отсутствуют урны, нарушаются правила размещения рекламы. Кроме того</w:t>
      </w:r>
      <w:r w:rsidR="0083332A" w:rsidRPr="00C3790B">
        <w:rPr>
          <w:rFonts w:ascii="Times New Roman" w:hAnsi="Times New Roman" w:cs="Times New Roman"/>
          <w:sz w:val="28"/>
          <w:szCs w:val="28"/>
        </w:rPr>
        <w:t>,</w:t>
      </w:r>
      <w:r w:rsidRPr="00C3790B">
        <w:rPr>
          <w:rFonts w:ascii="Times New Roman" w:hAnsi="Times New Roman" w:cs="Times New Roman"/>
          <w:sz w:val="28"/>
          <w:szCs w:val="28"/>
        </w:rPr>
        <w:t xml:space="preserve"> сбавил свои обороты в работе Совет предпринимателей Васюринского сельского поселения.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ab/>
        <w:t xml:space="preserve">Хотелось бы, что бы в новом году наши предприниматели более ответственно относились </w:t>
      </w:r>
      <w:r w:rsidR="004340A5" w:rsidRPr="00C3790B">
        <w:rPr>
          <w:rFonts w:ascii="Times New Roman" w:hAnsi="Times New Roman" w:cs="Times New Roman"/>
          <w:sz w:val="28"/>
          <w:szCs w:val="28"/>
        </w:rPr>
        <w:t>к замечаниям,</w:t>
      </w:r>
      <w:r w:rsidRPr="00C3790B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83332A" w:rsidRPr="00C3790B">
        <w:rPr>
          <w:rFonts w:ascii="Times New Roman" w:hAnsi="Times New Roman" w:cs="Times New Roman"/>
          <w:sz w:val="28"/>
          <w:szCs w:val="28"/>
        </w:rPr>
        <w:t>м</w:t>
      </w:r>
      <w:r w:rsidRPr="00C3790B">
        <w:rPr>
          <w:rFonts w:ascii="Times New Roman" w:hAnsi="Times New Roman" w:cs="Times New Roman"/>
          <w:sz w:val="28"/>
          <w:szCs w:val="28"/>
        </w:rPr>
        <w:t xml:space="preserve"> в моем докладе, не забывая при этом о качестве обслуживания нашего населения. </w:t>
      </w:r>
    </w:p>
    <w:p w:rsidR="00D9146B" w:rsidRPr="00C3790B" w:rsidRDefault="0099076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8E43CC" w:rsidRPr="00C3790B">
        <w:rPr>
          <w:rFonts w:ascii="Times New Roman" w:hAnsi="Times New Roman" w:cs="Times New Roman"/>
          <w:sz w:val="28"/>
          <w:szCs w:val="28"/>
        </w:rPr>
        <w:t xml:space="preserve">хочется поблагодарить за отзывчивость и посильный вклад в благоустройство нашего поселения, активную жизненную позицию </w:t>
      </w:r>
      <w:proofErr w:type="spellStart"/>
      <w:r w:rsidR="008E43CC" w:rsidRPr="00C3790B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8E43CC" w:rsidRPr="00C3790B">
        <w:rPr>
          <w:rFonts w:ascii="Times New Roman" w:hAnsi="Times New Roman" w:cs="Times New Roman"/>
          <w:sz w:val="28"/>
          <w:szCs w:val="28"/>
        </w:rPr>
        <w:t xml:space="preserve"> Виталия Владимировича, Цаплину Валентину Михайловну, Кривову Валентину </w:t>
      </w:r>
      <w:r w:rsidR="001B0830" w:rsidRPr="00C3790B">
        <w:rPr>
          <w:rFonts w:ascii="Times New Roman" w:hAnsi="Times New Roman" w:cs="Times New Roman"/>
          <w:sz w:val="28"/>
          <w:szCs w:val="28"/>
        </w:rPr>
        <w:t>Пантелеевну</w:t>
      </w:r>
      <w:r w:rsidR="008E43CC" w:rsidRPr="00C3790B">
        <w:rPr>
          <w:rFonts w:ascii="Times New Roman" w:hAnsi="Times New Roman" w:cs="Times New Roman"/>
          <w:sz w:val="28"/>
          <w:szCs w:val="28"/>
        </w:rPr>
        <w:t xml:space="preserve">, Ивко Сергея Григорьевича, </w:t>
      </w:r>
      <w:r w:rsidR="008E542F" w:rsidRPr="00C3790B">
        <w:rPr>
          <w:rFonts w:ascii="Times New Roman" w:hAnsi="Times New Roman" w:cs="Times New Roman"/>
          <w:sz w:val="28"/>
          <w:szCs w:val="28"/>
        </w:rPr>
        <w:t xml:space="preserve">Юрлова Леонида Леонидовича, </w:t>
      </w:r>
      <w:r w:rsidR="008E43CC" w:rsidRPr="00C3790B">
        <w:rPr>
          <w:rFonts w:ascii="Times New Roman" w:hAnsi="Times New Roman" w:cs="Times New Roman"/>
          <w:sz w:val="28"/>
          <w:szCs w:val="28"/>
        </w:rPr>
        <w:t>Васюринское сельпо в лице председателя Горлопан Людми</w:t>
      </w:r>
      <w:r w:rsidR="001B0830" w:rsidRPr="00C3790B">
        <w:rPr>
          <w:rFonts w:ascii="Times New Roman" w:hAnsi="Times New Roman" w:cs="Times New Roman"/>
          <w:sz w:val="28"/>
          <w:szCs w:val="28"/>
        </w:rPr>
        <w:t>лы Ивановны.</w:t>
      </w:r>
    </w:p>
    <w:p w:rsidR="008E618D" w:rsidRPr="00C3790B" w:rsidRDefault="008E618D" w:rsidP="00C85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</w:p>
    <w:p w:rsidR="00CD3897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Освоение средств в отчетном периоде составило 7 млн. 487 тыс. рублей, что на 1 млн. 362 тыс. рублей больше чем в 2016 году. В рамках благоустройства поселения мы ежегодно выделяем средства на озеленение — покупку саженцев деревьев и цветов для клумб нашего парка. Часть суммы тратится на обрезку и омоложение деревьев.</w:t>
      </w:r>
    </w:p>
    <w:p w:rsidR="00CD3897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За прошедший 2017 год администрацией Васюринского сельского поселения по наведению санитарного порядка на территории поселения было организовано и проведено 15 субботников, 34 санитарные пятницы, во время данных мероприятии было высажено 95 деревьев, посажено и засеяно 1</w:t>
      </w:r>
      <w:r w:rsidR="00BB4BC2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 xml:space="preserve">325 </w:t>
      </w:r>
      <w:r w:rsidRPr="00C3790B">
        <w:rPr>
          <w:rFonts w:ascii="Times New Roman" w:hAnsi="Times New Roman"/>
          <w:sz w:val="28"/>
          <w:szCs w:val="28"/>
        </w:rPr>
        <w:lastRenderedPageBreak/>
        <w:t>кв. м цветников, очищено от мусора территорий улиц, площадей, парков, скверов общей площадью около 85</w:t>
      </w:r>
      <w:r w:rsidR="00BB4BC2" w:rsidRPr="00C3790B">
        <w:rPr>
          <w:rFonts w:ascii="Times New Roman" w:hAnsi="Times New Roman"/>
          <w:sz w:val="28"/>
          <w:szCs w:val="28"/>
        </w:rPr>
        <w:t xml:space="preserve"> </w:t>
      </w:r>
      <w:r w:rsidRPr="00C3790B">
        <w:rPr>
          <w:rFonts w:ascii="Times New Roman" w:hAnsi="Times New Roman"/>
          <w:sz w:val="28"/>
          <w:szCs w:val="28"/>
        </w:rPr>
        <w:t>800 кв. м, вывезено отходов и мусора около 60 куб. м.</w:t>
      </w:r>
    </w:p>
    <w:p w:rsidR="00CD3897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 бюджете предусмотрены средства на ликвидацию несанкционированных свалок на территории поселения, обработку зон массового скопления людей от комаров и клещей, покос сорной растительности, поддержание внешнего облика Васюринского сельского поселения в размере 3 млн. 188 тыс. рублей.</w:t>
      </w:r>
    </w:p>
    <w:p w:rsidR="00CD3897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В апреле и сентябре 2017 года проводились акции «Чистый берег», во время проведения акций было убрано более 4 км береговой линии, собрано около 3 куб</w:t>
      </w:r>
      <w:r w:rsidR="00BB4BC2" w:rsidRPr="00C3790B">
        <w:rPr>
          <w:rFonts w:ascii="Times New Roman" w:hAnsi="Times New Roman"/>
          <w:sz w:val="28"/>
          <w:szCs w:val="28"/>
        </w:rPr>
        <w:t xml:space="preserve">. </w:t>
      </w:r>
      <w:r w:rsidRPr="00C3790B">
        <w:rPr>
          <w:rFonts w:ascii="Times New Roman" w:hAnsi="Times New Roman"/>
          <w:sz w:val="28"/>
          <w:szCs w:val="28"/>
        </w:rPr>
        <w:t>метров мусора, в акции приняло участие более 100 человек.</w:t>
      </w:r>
    </w:p>
    <w:p w:rsidR="009042D2" w:rsidRPr="00C3790B" w:rsidRDefault="009042D2" w:rsidP="00C85326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На территории Васюринского сельского поселения функционирует 11 </w:t>
      </w:r>
      <w:r w:rsidR="00BB4BC2" w:rsidRPr="00C3790B">
        <w:rPr>
          <w:rFonts w:ascii="Times New Roman" w:hAnsi="Times New Roman" w:cs="Times New Roman"/>
          <w:sz w:val="28"/>
          <w:szCs w:val="28"/>
        </w:rPr>
        <w:t>территориальных органов общественного самоуправления</w:t>
      </w:r>
      <w:r w:rsidRPr="00C3790B">
        <w:rPr>
          <w:rFonts w:ascii="Times New Roman" w:hAnsi="Times New Roman" w:cs="Times New Roman"/>
          <w:sz w:val="28"/>
          <w:szCs w:val="28"/>
        </w:rPr>
        <w:t xml:space="preserve">. Перепись населения, выборы, массовые оповещения </w:t>
      </w:r>
      <w:r w:rsidR="00BB4BC2" w:rsidRPr="00C3790B">
        <w:rPr>
          <w:rFonts w:ascii="Times New Roman" w:hAnsi="Times New Roman" w:cs="Times New Roman"/>
          <w:sz w:val="28"/>
          <w:szCs w:val="28"/>
        </w:rPr>
        <w:t>граждан</w:t>
      </w:r>
      <w:r w:rsidRPr="00C3790B">
        <w:rPr>
          <w:rFonts w:ascii="Times New Roman" w:hAnsi="Times New Roman" w:cs="Times New Roman"/>
          <w:sz w:val="28"/>
          <w:szCs w:val="28"/>
        </w:rPr>
        <w:t xml:space="preserve"> - все это ложится на плечи председателей ТОС.</w:t>
      </w:r>
      <w:r w:rsidR="00BB4BC2" w:rsidRPr="00C3790B">
        <w:rPr>
          <w:rFonts w:ascii="Times New Roman" w:hAnsi="Times New Roman" w:cs="Times New Roman"/>
          <w:sz w:val="28"/>
          <w:szCs w:val="28"/>
        </w:rPr>
        <w:t xml:space="preserve"> За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руководством каждого из них стоят интересные личности, небезразличные к судьбе родной станицы. </w:t>
      </w:r>
    </w:p>
    <w:p w:rsidR="009042D2" w:rsidRPr="00C3790B" w:rsidRDefault="009042D2" w:rsidP="00C85326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Традиционно в станице в конце года происходит подведение итогов конкурса на звание "Лучший орган территориального общественного самоуправления". В декабре 2017 года «ЛУЧШИМИ» были признаны </w:t>
      </w:r>
      <w:r w:rsidRPr="00C3790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органы ТОС:  </w:t>
      </w:r>
    </w:p>
    <w:p w:rsidR="009042D2" w:rsidRPr="00C3790B" w:rsidRDefault="009042D2" w:rsidP="00C85326">
      <w:pPr>
        <w:tabs>
          <w:tab w:val="num" w:pos="0"/>
        </w:tabs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90B">
        <w:rPr>
          <w:rFonts w:ascii="Times New Roman" w:hAnsi="Times New Roman" w:cs="Times New Roman"/>
          <w:color w:val="000000"/>
          <w:sz w:val="28"/>
          <w:szCs w:val="28"/>
        </w:rPr>
        <w:t>1-е место - за активное участие в привлечении населения к работам по благоустройству, озеленению, улучшению санитарного состояния территорий спортивных и детских игровых площадок, организацию населения на ликвидацию сорной растительности, самовольных свалок бытового мусора - ТОС № 3,9,11 руководитель Заздравная Любовь Трофимовна;</w:t>
      </w:r>
    </w:p>
    <w:p w:rsidR="009042D2" w:rsidRPr="00C3790B" w:rsidRDefault="009042D2" w:rsidP="00C85326">
      <w:pPr>
        <w:pStyle w:val="ConsPlusNormal"/>
        <w:widowControl/>
        <w:spacing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90B">
        <w:rPr>
          <w:rFonts w:ascii="Times New Roman" w:hAnsi="Times New Roman" w:cs="Times New Roman"/>
          <w:color w:val="000000"/>
          <w:sz w:val="28"/>
          <w:szCs w:val="28"/>
        </w:rPr>
        <w:t xml:space="preserve">2-е место -ТОС № 6,8 руководитель </w:t>
      </w:r>
      <w:proofErr w:type="spellStart"/>
      <w:r w:rsidRPr="00C3790B">
        <w:rPr>
          <w:rFonts w:ascii="Times New Roman" w:hAnsi="Times New Roman" w:cs="Times New Roman"/>
          <w:color w:val="000000"/>
          <w:sz w:val="28"/>
          <w:szCs w:val="28"/>
        </w:rPr>
        <w:t>Дудакова</w:t>
      </w:r>
      <w:proofErr w:type="spellEnd"/>
      <w:r w:rsidRPr="00C3790B">
        <w:rPr>
          <w:rFonts w:ascii="Times New Roman" w:hAnsi="Times New Roman" w:cs="Times New Roman"/>
          <w:color w:val="000000"/>
          <w:sz w:val="28"/>
          <w:szCs w:val="28"/>
        </w:rPr>
        <w:t xml:space="preserve"> Нина Дмитриевна;</w:t>
      </w:r>
    </w:p>
    <w:p w:rsidR="009042D2" w:rsidRPr="00C3790B" w:rsidRDefault="009042D2" w:rsidP="00C85326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90B">
        <w:rPr>
          <w:rFonts w:ascii="Times New Roman" w:hAnsi="Times New Roman" w:cs="Times New Roman"/>
          <w:color w:val="000000"/>
          <w:sz w:val="28"/>
          <w:szCs w:val="28"/>
        </w:rPr>
        <w:t xml:space="preserve">3-е место -ТОС № 5 руководитель </w:t>
      </w:r>
      <w:proofErr w:type="spellStart"/>
      <w:r w:rsidRPr="00C3790B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C3790B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Сергеевна.     </w:t>
      </w:r>
    </w:p>
    <w:p w:rsidR="009042D2" w:rsidRPr="00C3790B" w:rsidRDefault="009042D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Мы говорим спасибо, всем председателям ТОС, проводящим такую важную и нужную работу в поселении.</w:t>
      </w:r>
    </w:p>
    <w:p w:rsidR="00CF3ABE" w:rsidRPr="00C3790B" w:rsidRDefault="009042D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не менее 70% улиц Васюринского сельского поселения оснащены уличным освещением. На оплату потребляемой </w:t>
      </w:r>
      <w:r w:rsidR="00CD3897" w:rsidRPr="00C3790B">
        <w:rPr>
          <w:rFonts w:ascii="Times New Roman" w:hAnsi="Times New Roman" w:cs="Times New Roman"/>
          <w:sz w:val="28"/>
          <w:szCs w:val="28"/>
        </w:rPr>
        <w:t xml:space="preserve">электроэнергии и текущее техническое обслуживание уже действующих электрических сетей из бюджета поселения в </w:t>
      </w:r>
      <w:r w:rsidR="008E542F" w:rsidRPr="00C3790B">
        <w:rPr>
          <w:rFonts w:ascii="Times New Roman" w:hAnsi="Times New Roman" w:cs="Times New Roman"/>
          <w:sz w:val="28"/>
          <w:szCs w:val="28"/>
        </w:rPr>
        <w:t>отчетном</w:t>
      </w:r>
      <w:r w:rsidR="00CD3897" w:rsidRPr="00C3790B">
        <w:rPr>
          <w:rFonts w:ascii="Times New Roman" w:hAnsi="Times New Roman" w:cs="Times New Roman"/>
          <w:sz w:val="28"/>
          <w:szCs w:val="28"/>
        </w:rPr>
        <w:t xml:space="preserve"> периоде затрачено 3 млн. 979 тыс. рублей. Проводилась замена старых светильников уличного освещения на новые, экономичные – светодиодные по ул. Ставского и ул. Западной в количестве 47 штук</w:t>
      </w:r>
      <w:r w:rsidR="00CF3ABE" w:rsidRPr="00C3790B">
        <w:rPr>
          <w:rFonts w:ascii="Times New Roman" w:hAnsi="Times New Roman" w:cs="Times New Roman"/>
          <w:sz w:val="28"/>
          <w:szCs w:val="28"/>
        </w:rPr>
        <w:t>. Обустроено освещение парка школы № 14.</w:t>
      </w:r>
    </w:p>
    <w:p w:rsidR="00060993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По многочисленным обращениям жителей было построено 500 м тротуаров (в парке школы № 14, по ул. Северной вдоль многоквартирных домов от Ставского в сторону Комсомольской), работы будут продолжены с наступлением благоприятных погодных условий.</w:t>
      </w:r>
    </w:p>
    <w:p w:rsidR="00D9146B" w:rsidRPr="00C3790B" w:rsidRDefault="00CA0891" w:rsidP="00C85326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Так же п</w:t>
      </w:r>
      <w:r w:rsidR="00D9146B" w:rsidRPr="00C3790B">
        <w:rPr>
          <w:rFonts w:ascii="Times New Roman" w:hAnsi="Times New Roman" w:cs="Times New Roman"/>
          <w:sz w:val="28"/>
          <w:szCs w:val="28"/>
        </w:rPr>
        <w:t>о наказам жителе</w:t>
      </w:r>
      <w:r w:rsidR="005D1F01" w:rsidRPr="00C3790B">
        <w:rPr>
          <w:rFonts w:ascii="Times New Roman" w:hAnsi="Times New Roman" w:cs="Times New Roman"/>
          <w:sz w:val="28"/>
          <w:szCs w:val="28"/>
        </w:rPr>
        <w:t>й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 xml:space="preserve">многоквартирных домов были установлены более 10 отдельных элементов </w:t>
      </w:r>
      <w:r w:rsidR="00151AFC" w:rsidRPr="00C3790B">
        <w:rPr>
          <w:rFonts w:ascii="Times New Roman" w:hAnsi="Times New Roman" w:cs="Times New Roman"/>
          <w:sz w:val="28"/>
          <w:szCs w:val="28"/>
        </w:rPr>
        <w:t xml:space="preserve">детских площадок </w:t>
      </w:r>
      <w:r w:rsidRPr="00C3790B">
        <w:rPr>
          <w:rFonts w:ascii="Times New Roman" w:hAnsi="Times New Roman" w:cs="Times New Roman"/>
          <w:sz w:val="28"/>
          <w:szCs w:val="28"/>
        </w:rPr>
        <w:t>(кач</w:t>
      </w:r>
      <w:r w:rsidR="00B44D17" w:rsidRPr="00C3790B">
        <w:rPr>
          <w:rFonts w:ascii="Times New Roman" w:hAnsi="Times New Roman" w:cs="Times New Roman"/>
          <w:sz w:val="28"/>
          <w:szCs w:val="28"/>
        </w:rPr>
        <w:t>ели, горки</w:t>
      </w:r>
      <w:r w:rsidR="00CF3ABE" w:rsidRPr="00C3790B">
        <w:rPr>
          <w:rFonts w:ascii="Times New Roman" w:hAnsi="Times New Roman" w:cs="Times New Roman"/>
          <w:sz w:val="28"/>
          <w:szCs w:val="28"/>
        </w:rPr>
        <w:t>, балансиры</w:t>
      </w:r>
      <w:r w:rsidRPr="00C3790B">
        <w:rPr>
          <w:rFonts w:ascii="Times New Roman" w:hAnsi="Times New Roman" w:cs="Times New Roman"/>
          <w:sz w:val="28"/>
          <w:szCs w:val="28"/>
        </w:rPr>
        <w:t xml:space="preserve">), </w:t>
      </w:r>
      <w:r w:rsidR="00D9146B" w:rsidRPr="00C3790B">
        <w:rPr>
          <w:rFonts w:ascii="Times New Roman" w:hAnsi="Times New Roman" w:cs="Times New Roman"/>
          <w:sz w:val="28"/>
          <w:szCs w:val="28"/>
        </w:rPr>
        <w:t>для обнов</w:t>
      </w:r>
      <w:r w:rsidRPr="00C3790B">
        <w:rPr>
          <w:rFonts w:ascii="Times New Roman" w:hAnsi="Times New Roman" w:cs="Times New Roman"/>
          <w:sz w:val="28"/>
          <w:szCs w:val="28"/>
        </w:rPr>
        <w:t>ления уже существующих.</w:t>
      </w:r>
    </w:p>
    <w:p w:rsidR="00CD3897" w:rsidRPr="00C3790B" w:rsidRDefault="00CD389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Одним из важных направлений в работе отдела ЖКХ является работа административной комиссии, в период с 01.01.2017</w:t>
      </w:r>
      <w:r w:rsidRPr="00C379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по 31.12.2017</w:t>
      </w:r>
      <w:r w:rsidR="00151AFC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г</w:t>
      </w:r>
      <w:r w:rsidR="00151AFC" w:rsidRPr="00C3790B">
        <w:rPr>
          <w:rFonts w:ascii="Times New Roman" w:hAnsi="Times New Roman" w:cs="Times New Roman"/>
          <w:sz w:val="28"/>
          <w:szCs w:val="28"/>
        </w:rPr>
        <w:t>ода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Васюринского сельского поселения была проведена следующая работа: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Выдано около тысячи предписаний, жителям и предпринимателям поселения, для устранения выявленных нарушений правил благоустройства и санитарных норм;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Проведено 21 заседание комиссии;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 xml:space="preserve">Специалистами администрации Васюринского сельского поселения составлено 81 административный протокол по Закону Краснодарского края от 23 июля 2003 № 608-КЗ «Об административных правонарушениях»; 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По всем составленным протоколам приняты решения. 46 – предупреждений, по 22 – наложен административный штраф, 13 протоколов направлены в суд и другие инстанции для принятия решения;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 xml:space="preserve">Сумма наложенных штрафов 35 тыс. рублей, сумма взысканных штрафов – 7 тыс. рублей.      </w:t>
      </w:r>
    </w:p>
    <w:p w:rsidR="00CD3897" w:rsidRPr="00C3790B" w:rsidRDefault="00CD3897" w:rsidP="00C85326">
      <w:pPr>
        <w:pStyle w:val="af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lastRenderedPageBreak/>
        <w:t>На исполнении службы судебных приставов находится 17 постановление на сумму 28 тыс. рублей, для принудительного взыскания;</w:t>
      </w:r>
    </w:p>
    <w:p w:rsidR="008C5C06" w:rsidRPr="00C3790B" w:rsidRDefault="008C5C06" w:rsidP="00C85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«Культура и кинематография»</w:t>
      </w:r>
    </w:p>
    <w:p w:rsidR="008C5C06" w:rsidRPr="00C3790B" w:rsidRDefault="008C5C0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Освоение средств </w:t>
      </w:r>
      <w:r w:rsidR="007E3CEE" w:rsidRPr="00C3790B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C3790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B52F4" w:rsidRPr="00C3790B">
        <w:rPr>
          <w:rFonts w:ascii="Times New Roman" w:hAnsi="Times New Roman" w:cs="Times New Roman"/>
          <w:sz w:val="28"/>
          <w:szCs w:val="28"/>
        </w:rPr>
        <w:t>9 млн. 111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E3CEE" w:rsidRPr="00C3790B">
        <w:rPr>
          <w:rFonts w:ascii="Times New Roman" w:hAnsi="Times New Roman" w:cs="Times New Roman"/>
          <w:sz w:val="28"/>
          <w:szCs w:val="28"/>
        </w:rPr>
        <w:t>лей</w:t>
      </w:r>
      <w:r w:rsidRPr="00C3790B">
        <w:rPr>
          <w:rFonts w:ascii="Times New Roman" w:hAnsi="Times New Roman" w:cs="Times New Roman"/>
          <w:sz w:val="28"/>
          <w:szCs w:val="28"/>
        </w:rPr>
        <w:t xml:space="preserve">. </w:t>
      </w:r>
      <w:r w:rsidR="00FB52F4" w:rsidRPr="00C3790B">
        <w:rPr>
          <w:rFonts w:ascii="Times New Roman" w:hAnsi="Times New Roman" w:cs="Times New Roman"/>
          <w:sz w:val="28"/>
          <w:szCs w:val="28"/>
        </w:rPr>
        <w:t xml:space="preserve">Что на 3 млн. 610 тыс. рублей больше </w:t>
      </w:r>
      <w:r w:rsidR="002021E5" w:rsidRPr="00C3790B">
        <w:rPr>
          <w:rFonts w:ascii="Times New Roman" w:hAnsi="Times New Roman" w:cs="Times New Roman"/>
          <w:sz w:val="28"/>
          <w:szCs w:val="28"/>
        </w:rPr>
        <w:t xml:space="preserve">расходов 2016 года. </w:t>
      </w:r>
    </w:p>
    <w:p w:rsidR="008C5C06" w:rsidRPr="00C3790B" w:rsidRDefault="00151AFC" w:rsidP="00C8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1325245</wp:posOffset>
            </wp:positionV>
            <wp:extent cx="4352925" cy="2686050"/>
            <wp:effectExtent l="0" t="0" r="9525" b="0"/>
            <wp:wrapThrough wrapText="bothSides">
              <wp:wrapPolygon edited="0">
                <wp:start x="0" y="0"/>
                <wp:lineTo x="0" y="21447"/>
                <wp:lineTo x="21553" y="21447"/>
                <wp:lineTo x="2155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C06" w:rsidRPr="00C3790B">
        <w:rPr>
          <w:rFonts w:ascii="Times New Roman" w:hAnsi="Times New Roman" w:cs="Times New Roman"/>
          <w:sz w:val="28"/>
          <w:szCs w:val="28"/>
        </w:rPr>
        <w:t>Они предназначены на содержание и функционирование двух учреждений культуры: «Библиотечное объединение» и «Культурно-досуговый центр». Если рассматривать более детально, то это расходы на:</w:t>
      </w:r>
    </w:p>
    <w:p w:rsidR="008C5C06" w:rsidRPr="00C3790B" w:rsidRDefault="008C5C06" w:rsidP="00C85326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зараб</w:t>
      </w:r>
      <w:r w:rsidR="00151AFC" w:rsidRPr="00C3790B">
        <w:rPr>
          <w:rFonts w:ascii="Times New Roman" w:hAnsi="Times New Roman" w:cs="Times New Roman"/>
          <w:sz w:val="28"/>
          <w:szCs w:val="28"/>
        </w:rPr>
        <w:t>отную плату работников культуры;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06" w:rsidRPr="00C3790B" w:rsidRDefault="008C5C06" w:rsidP="00C85326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приобретение музыкальных инструментов и аппаратуры, костюмов, </w:t>
      </w:r>
      <w:r w:rsidR="00370E70" w:rsidRPr="00C3790B">
        <w:rPr>
          <w:rFonts w:ascii="Times New Roman" w:hAnsi="Times New Roman" w:cs="Times New Roman"/>
          <w:sz w:val="28"/>
          <w:szCs w:val="28"/>
        </w:rPr>
        <w:t>обновление книжного фонда</w:t>
      </w:r>
      <w:r w:rsidR="00151AFC" w:rsidRPr="00C3790B">
        <w:rPr>
          <w:rFonts w:ascii="Times New Roman" w:hAnsi="Times New Roman" w:cs="Times New Roman"/>
          <w:sz w:val="28"/>
          <w:szCs w:val="28"/>
        </w:rPr>
        <w:t>;</w:t>
      </w:r>
    </w:p>
    <w:p w:rsidR="008C5C06" w:rsidRPr="00C3790B" w:rsidRDefault="008C5C06" w:rsidP="00C85326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осуществление подписки на периодическую печать. </w:t>
      </w:r>
    </w:p>
    <w:p w:rsidR="00667BEE" w:rsidRPr="00C3790B" w:rsidRDefault="008C5C0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370E70" w:rsidRPr="00C3790B">
        <w:rPr>
          <w:rFonts w:ascii="Times New Roman" w:hAnsi="Times New Roman" w:cs="Times New Roman"/>
          <w:sz w:val="28"/>
          <w:szCs w:val="28"/>
        </w:rPr>
        <w:t xml:space="preserve">в </w:t>
      </w:r>
      <w:r w:rsidR="00151AFC" w:rsidRPr="00C3790B">
        <w:rPr>
          <w:rFonts w:ascii="Times New Roman" w:hAnsi="Times New Roman" w:cs="Times New Roman"/>
          <w:sz w:val="28"/>
          <w:szCs w:val="28"/>
        </w:rPr>
        <w:t>2017</w:t>
      </w:r>
      <w:r w:rsidR="00370E70" w:rsidRPr="00C3790B">
        <w:rPr>
          <w:rFonts w:ascii="Times New Roman" w:hAnsi="Times New Roman" w:cs="Times New Roman"/>
          <w:sz w:val="28"/>
          <w:szCs w:val="28"/>
        </w:rPr>
        <w:t xml:space="preserve"> году удалось привлечь и освоить небывалый объем инвестиций 4 млн. 873 тыс. рублей. Основной объем 2 млн. 867 тыс. рублей направлены на ремонт ДК им. Ивко. </w:t>
      </w:r>
      <w:r w:rsidR="00D32557" w:rsidRPr="00C3790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Краснодарского края «Развитие культуры» удалось </w:t>
      </w:r>
      <w:r w:rsidR="00CF5800" w:rsidRPr="00C3790B">
        <w:rPr>
          <w:rFonts w:ascii="Times New Roman" w:hAnsi="Times New Roman" w:cs="Times New Roman"/>
          <w:sz w:val="28"/>
          <w:szCs w:val="28"/>
        </w:rPr>
        <w:t>полностью заменить 830 квадратных метров кровли</w:t>
      </w:r>
      <w:r w:rsidR="00D32557" w:rsidRPr="00C3790B">
        <w:rPr>
          <w:rFonts w:ascii="Times New Roman" w:hAnsi="Times New Roman" w:cs="Times New Roman"/>
          <w:sz w:val="28"/>
          <w:szCs w:val="28"/>
        </w:rPr>
        <w:t xml:space="preserve">. </w:t>
      </w:r>
      <w:r w:rsidR="00667BEE" w:rsidRPr="00C3790B">
        <w:rPr>
          <w:rFonts w:ascii="Times New Roman" w:hAnsi="Times New Roman" w:cs="Times New Roman"/>
          <w:sz w:val="28"/>
          <w:szCs w:val="28"/>
        </w:rPr>
        <w:t xml:space="preserve">На выделенные деньги законодательного </w:t>
      </w:r>
      <w:r w:rsidR="008E542F" w:rsidRPr="00C3790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667BEE" w:rsidRPr="00C3790B">
        <w:rPr>
          <w:rFonts w:ascii="Times New Roman" w:hAnsi="Times New Roman" w:cs="Times New Roman"/>
          <w:sz w:val="28"/>
          <w:szCs w:val="28"/>
        </w:rPr>
        <w:t>была полностью отремонтирована вся электрическая проводка здания. Такого ремонта наш ДК не видел уже более 40 лет.</w:t>
      </w:r>
    </w:p>
    <w:p w:rsidR="00370E70" w:rsidRPr="00C3790B" w:rsidRDefault="00D32557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проведения электронного аукциона </w:t>
      </w:r>
      <w:r w:rsidR="00667BEE" w:rsidRPr="00C3790B">
        <w:rPr>
          <w:rFonts w:ascii="Times New Roman" w:hAnsi="Times New Roman" w:cs="Times New Roman"/>
          <w:sz w:val="28"/>
          <w:szCs w:val="28"/>
        </w:rPr>
        <w:t xml:space="preserve">по ремонту кровли </w:t>
      </w:r>
      <w:r w:rsidRPr="00C3790B">
        <w:rPr>
          <w:rFonts w:ascii="Times New Roman" w:hAnsi="Times New Roman" w:cs="Times New Roman"/>
          <w:sz w:val="28"/>
          <w:szCs w:val="28"/>
        </w:rPr>
        <w:t xml:space="preserve">сложилась экономия 593 тыс. рублей, что позволило приобрести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звукоусилительное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667BEE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 xml:space="preserve">и музыкальные инструменты. Так же благодаря </w:t>
      </w:r>
      <w:r w:rsidR="00667BEE" w:rsidRPr="00C3790B">
        <w:rPr>
          <w:rFonts w:ascii="Times New Roman" w:hAnsi="Times New Roman" w:cs="Times New Roman"/>
          <w:sz w:val="28"/>
          <w:szCs w:val="28"/>
        </w:rPr>
        <w:t xml:space="preserve">ежегодной помощи </w:t>
      </w:r>
      <w:r w:rsidRPr="00C3790B">
        <w:rPr>
          <w:rFonts w:ascii="Times New Roman" w:hAnsi="Times New Roman" w:cs="Times New Roman"/>
          <w:sz w:val="28"/>
          <w:szCs w:val="28"/>
        </w:rPr>
        <w:t>Петр</w:t>
      </w:r>
      <w:r w:rsidR="00667BEE" w:rsidRPr="00C3790B">
        <w:rPr>
          <w:rFonts w:ascii="Times New Roman" w:hAnsi="Times New Roman" w:cs="Times New Roman"/>
          <w:sz w:val="28"/>
          <w:szCs w:val="28"/>
        </w:rPr>
        <w:t>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667BEE" w:rsidRPr="00C3790B">
        <w:rPr>
          <w:rFonts w:ascii="Times New Roman" w:hAnsi="Times New Roman" w:cs="Times New Roman"/>
          <w:sz w:val="28"/>
          <w:szCs w:val="28"/>
        </w:rPr>
        <w:t>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Курдюк</w:t>
      </w:r>
      <w:r w:rsidR="00667BEE" w:rsidRPr="00C3790B">
        <w:rPr>
          <w:rFonts w:ascii="Times New Roman" w:hAnsi="Times New Roman" w:cs="Times New Roman"/>
          <w:sz w:val="28"/>
          <w:szCs w:val="28"/>
        </w:rPr>
        <w:t>а, в 2017 году были частично обновлены инструмент</w:t>
      </w:r>
      <w:r w:rsidR="00151AFC" w:rsidRPr="00C3790B">
        <w:rPr>
          <w:rFonts w:ascii="Times New Roman" w:hAnsi="Times New Roman" w:cs="Times New Roman"/>
          <w:sz w:val="28"/>
          <w:szCs w:val="28"/>
        </w:rPr>
        <w:t>ы</w:t>
      </w:r>
      <w:r w:rsidR="00667BEE" w:rsidRPr="00C3790B">
        <w:rPr>
          <w:rFonts w:ascii="Times New Roman" w:hAnsi="Times New Roman" w:cs="Times New Roman"/>
          <w:sz w:val="28"/>
          <w:szCs w:val="28"/>
        </w:rPr>
        <w:t xml:space="preserve"> духового оркестра.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06" w:rsidRPr="00C3790B" w:rsidRDefault="00667BE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Согласно майским указам президента продолжается рост заработной платы работников культуры, </w:t>
      </w:r>
      <w:r w:rsidR="008C5C06" w:rsidRPr="00C3790B">
        <w:rPr>
          <w:rFonts w:ascii="Times New Roman" w:hAnsi="Times New Roman" w:cs="Times New Roman"/>
          <w:sz w:val="28"/>
          <w:szCs w:val="28"/>
        </w:rPr>
        <w:t xml:space="preserve">в бюджете поселения по данному разделу отражены расходы на выплаты стимулирующего характера и «Губернаторской надбавки» каждому работнику культуры. Это 1 млн. </w:t>
      </w:r>
      <w:r w:rsidR="00B32EBC" w:rsidRPr="00C3790B">
        <w:rPr>
          <w:rFonts w:ascii="Times New Roman" w:hAnsi="Times New Roman" w:cs="Times New Roman"/>
          <w:sz w:val="28"/>
          <w:szCs w:val="28"/>
        </w:rPr>
        <w:t>912</w:t>
      </w:r>
      <w:r w:rsidR="008C5C06" w:rsidRPr="00C3790B">
        <w:rPr>
          <w:rFonts w:ascii="Times New Roman" w:hAnsi="Times New Roman" w:cs="Times New Roman"/>
          <w:sz w:val="28"/>
          <w:szCs w:val="28"/>
        </w:rPr>
        <w:t xml:space="preserve"> тыс. рублей из краевого бюджета и </w:t>
      </w:r>
      <w:r w:rsidR="009D460F" w:rsidRPr="00C3790B">
        <w:rPr>
          <w:rFonts w:ascii="Times New Roman" w:hAnsi="Times New Roman" w:cs="Times New Roman"/>
          <w:sz w:val="28"/>
          <w:szCs w:val="28"/>
        </w:rPr>
        <w:t>1 млн. 080</w:t>
      </w:r>
      <w:r w:rsidR="008C5C06" w:rsidRPr="00C3790B">
        <w:rPr>
          <w:rFonts w:ascii="Times New Roman" w:hAnsi="Times New Roman" w:cs="Times New Roman"/>
          <w:sz w:val="28"/>
          <w:szCs w:val="28"/>
        </w:rPr>
        <w:t xml:space="preserve"> тыс. рублей. из бюджета</w:t>
      </w:r>
      <w:r w:rsidR="00B44D17" w:rsidRPr="00C3790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5C06" w:rsidRPr="00C3790B">
        <w:rPr>
          <w:rFonts w:ascii="Times New Roman" w:hAnsi="Times New Roman" w:cs="Times New Roman"/>
          <w:sz w:val="28"/>
          <w:szCs w:val="28"/>
        </w:rPr>
        <w:t>.</w:t>
      </w:r>
    </w:p>
    <w:p w:rsidR="00BC1AF9" w:rsidRPr="00C3790B" w:rsidRDefault="00BC1AF9" w:rsidP="00C85326">
      <w:pPr>
        <w:pStyle w:val="a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направление деятельности библиотек </w:t>
      </w:r>
      <w:r w:rsidR="00B44D17"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истории родного края, воспитание чувства патриотизма, интереса к отечественной истории в целом.</w:t>
      </w:r>
      <w:r w:rsidRPr="00C3790B">
        <w:rPr>
          <w:rFonts w:ascii="Times New Roman" w:hAnsi="Times New Roman" w:cs="Times New Roman"/>
          <w:sz w:val="28"/>
          <w:szCs w:val="28"/>
        </w:rPr>
        <w:t xml:space="preserve">  Библиотекари делают всё, для того, чтобы не прерывалась глубинная связь поколений, не забывались имена героев, чтобы молодое поколение уважало историко-культурное наследие прошлого.    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Библиотеки тесно взаимодействуют с муниципальными органами власти, </w:t>
      </w:r>
      <w:r w:rsidR="00151AFC" w:rsidRPr="00C3790B">
        <w:rPr>
          <w:rFonts w:ascii="Times New Roman" w:hAnsi="Times New Roman" w:cs="Times New Roman"/>
          <w:bCs/>
          <w:sz w:val="28"/>
          <w:szCs w:val="28"/>
        </w:rPr>
        <w:t>школами, учреждениями дополнительного образования</w:t>
      </w:r>
      <w:r w:rsidRPr="00C3790B">
        <w:rPr>
          <w:rFonts w:ascii="Times New Roman" w:hAnsi="Times New Roman" w:cs="Times New Roman"/>
          <w:bCs/>
          <w:sz w:val="28"/>
          <w:szCs w:val="28"/>
        </w:rPr>
        <w:t>, Советом ветеранов и Обществом инвалидов. Все организации являются частыми гостями и участниками мероприятий.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На базе библиотеки более пяти лет осуществляет свою деятельность поэтический клуб «Элегия». В его состав входят участники всех возрастов, это ветераны войны и труда, учителя, молодёжь. </w:t>
      </w:r>
      <w:r w:rsidRPr="00C3790B">
        <w:rPr>
          <w:rFonts w:ascii="Times New Roman" w:hAnsi="Times New Roman" w:cs="Times New Roman"/>
          <w:sz w:val="28"/>
          <w:szCs w:val="28"/>
        </w:rPr>
        <w:t xml:space="preserve">За время существования «Элегии» стало ясно, что клуб является мощным условием и средством для развития творческой читательской деятельности, как юных поэтов, так и старшего поколения. 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На проведения всевозможных мероприятий в течение года в бюджете поселения были выделены средства в размере 612 тыс. рублей по </w:t>
      </w:r>
      <w:r w:rsidRPr="00C3790B">
        <w:rPr>
          <w:rFonts w:ascii="Times New Roman" w:hAnsi="Times New Roman" w:cs="Times New Roman"/>
          <w:b/>
          <w:sz w:val="28"/>
          <w:szCs w:val="28"/>
        </w:rPr>
        <w:t>муниципальной программе «Памятные даты»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eastAsia="Calibri" w:hAnsi="Times New Roman" w:cs="Times New Roman"/>
          <w:sz w:val="28"/>
          <w:szCs w:val="28"/>
        </w:rPr>
        <w:t xml:space="preserve">В целях оказания поддержки жителям старшего поколения: ветеранам, детям войны, пенсионерам - Культурно-досуговым центром организовано и </w:t>
      </w:r>
      <w:r w:rsidRPr="00C3790B">
        <w:rPr>
          <w:rFonts w:ascii="Times New Roman" w:eastAsia="Calibri" w:hAnsi="Times New Roman" w:cs="Times New Roman"/>
          <w:sz w:val="28"/>
          <w:szCs w:val="28"/>
        </w:rPr>
        <w:lastRenderedPageBreak/>
        <w:t>проведено 32 мероприятия: Рождественские посиделки, Чаепитие с игровой программой для ветеранов на Татьянин День, Народные гуляния на Масленицу в центральном парке, многочисленные концерты</w:t>
      </w:r>
      <w:r w:rsidRPr="00C3790B">
        <w:rPr>
          <w:rFonts w:ascii="Times New Roman" w:hAnsi="Times New Roman" w:cs="Times New Roman"/>
          <w:sz w:val="28"/>
          <w:szCs w:val="28"/>
        </w:rPr>
        <w:t xml:space="preserve">. </w:t>
      </w:r>
      <w:r w:rsidRPr="00C3790B">
        <w:rPr>
          <w:rFonts w:ascii="Times New Roman" w:hAnsi="Times New Roman"/>
          <w:sz w:val="28"/>
          <w:szCs w:val="28"/>
        </w:rPr>
        <w:t>В 2017 году три коллектива защитили звание «Народный»: хор ветеранов «Родные напевы», хор «Зори Кубани» и дуэт «Горлица», также звание образцовый получил детский духовой оркестр Васюринского КДЦ. Большим и ярким событием в культурной жизни нашего поселения стал фестиваль традиционной казачьей песни «Васюринский разгуляй», после которого все коллективы смо</w:t>
      </w:r>
      <w:r w:rsidR="005C354D" w:rsidRPr="00C3790B">
        <w:rPr>
          <w:rFonts w:ascii="Times New Roman" w:hAnsi="Times New Roman"/>
          <w:sz w:val="28"/>
          <w:szCs w:val="28"/>
        </w:rPr>
        <w:t>г</w:t>
      </w:r>
      <w:r w:rsidRPr="00C3790B">
        <w:rPr>
          <w:rFonts w:ascii="Times New Roman" w:hAnsi="Times New Roman"/>
          <w:sz w:val="28"/>
          <w:szCs w:val="28"/>
        </w:rPr>
        <w:t>ли посидеть за общим столом в центральном парке и спеть любимые песни в застольной атмосфере. Фестиваль стал возможностью для многих станичников увидеть новые коллективы из разных районов нашего края, послушать фольклорное наследие наших предков – казаков. Собрал фестиваль 15 коллективов.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90B">
        <w:rPr>
          <w:rFonts w:ascii="Times New Roman" w:eastAsia="Calibri" w:hAnsi="Times New Roman" w:cs="Times New Roman"/>
          <w:sz w:val="28"/>
          <w:szCs w:val="28"/>
        </w:rPr>
        <w:t>Особняком стоит празднование 9 мая – Дня Победы, когда день начинается с автопробега в честь победителей Великой Отечественной войны, и открытием митинга у Мемориала и продолжается концертной программой целый день. Не обошлось в этом году и без традиционного парада. Шествие возглавляло знамя Победы. Парад принимали ветераны великой отечественной войны.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eastAsia="Calibri" w:hAnsi="Times New Roman" w:cs="Times New Roman"/>
          <w:sz w:val="28"/>
          <w:szCs w:val="28"/>
        </w:rPr>
        <w:t xml:space="preserve">Колонну школьников с фотографиями Бессмертного полка в этом году увеличили еще и жители станицы, которые пришли с фотографиями своих воевавших родственников. 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790B">
        <w:rPr>
          <w:rFonts w:ascii="Times New Roman" w:eastAsia="Calibri" w:hAnsi="Times New Roman" w:cs="Times New Roman"/>
          <w:sz w:val="28"/>
          <w:szCs w:val="28"/>
        </w:rPr>
        <w:t>В рамках реализации целевой программы «Военно-патриотическое воспитание» совместно с Краеведческим патриотическим отрядом «Поиск», руководителем которого уже более 20 лет является Александр Иванович Попов, регулярно проводятся беседы, просмотры фильмов, круглые столы с молодежью при участии ветеранов. Проведен месячник военно-патриотической и оборонно-массовой работы</w:t>
      </w:r>
      <w:r w:rsidRPr="00C3790B">
        <w:rPr>
          <w:rFonts w:ascii="Times New Roman" w:hAnsi="Times New Roman" w:cs="Times New Roman"/>
          <w:sz w:val="28"/>
          <w:szCs w:val="28"/>
        </w:rPr>
        <w:t xml:space="preserve">. </w:t>
      </w:r>
      <w:r w:rsidRPr="00C3790B">
        <w:rPr>
          <w:rFonts w:ascii="Times New Roman" w:eastAsia="Calibri" w:hAnsi="Times New Roman" w:cs="Times New Roman"/>
          <w:sz w:val="28"/>
          <w:szCs w:val="28"/>
        </w:rPr>
        <w:t xml:space="preserve">К проведению митингов и мероприятий, посвященных дням воинской славы, памяти и скорби привлекается большое количество молодежи. 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9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Ежегодно в рамках месячника оборонно-массовой и военно-патриотической работы участники краеведческого отряда «Поиск», целью которого является увековечивание памяти погибших в годы Великой Отечественной войны, знакомят школьников со своей работой, находками, экспонатами, обнаруженными в результате раскопок, проводимых на территории Краснодарского края. 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17 июня 2017 года, Музей боевой и трудовой славы им. П.Т. Василенко отмечал свое 30-летие. Праздничная программа была подготовлена и проведена в ДК им. Ивко. Сотрудниками КДЦ был отреставрирован документальный фильм об открытии музея, которому уже более 30 лет, что стало большим подарком и сюрпризом для станичников.</w:t>
      </w:r>
    </w:p>
    <w:p w:rsidR="00AF70EA" w:rsidRPr="00C3790B" w:rsidRDefault="00AF70EA" w:rsidP="00C853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>27 августа программа праздничных мероприятий ко Дню рождения станицы Васюринский была посвящена национальному многообразию нашего поселения, концертная программа была составлена из национальных песен и танцев, отражающих культурную составляющую нашего населения, а вечером был организован концерт группы Лара Марка, который стал настоящим подарком для любителей инструментальной музыки.  Зрителей в центральном парке собралось более 1 000 человек.</w:t>
      </w:r>
    </w:p>
    <w:p w:rsidR="00AF70EA" w:rsidRPr="00C3790B" w:rsidRDefault="00AF70EA" w:rsidP="00C853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90B">
        <w:rPr>
          <w:rFonts w:ascii="Times New Roman" w:hAnsi="Times New Roman"/>
          <w:sz w:val="28"/>
          <w:szCs w:val="28"/>
        </w:rPr>
        <w:t xml:space="preserve">В 2017 году было проведено 188 мероприятий для детей и молодежи, что привлекло 11 063 участника. Продолжает работать под крышей КДЦ Клубное любительское формирование «Ручеек» для детей-инвалидов. Каждую неделю ребята с удовольствием собираются, чтобы мастерить из бумаги или пластилина полезные поделки. </w:t>
      </w:r>
    </w:p>
    <w:p w:rsidR="007E3CEE" w:rsidRPr="00C3790B" w:rsidRDefault="007E3CE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В бюджете поселения предусмотрены социальные выплаты населению следующего характера:</w:t>
      </w:r>
    </w:p>
    <w:p w:rsidR="007E3CEE" w:rsidRPr="00C3790B" w:rsidRDefault="007E3CEE" w:rsidP="00C85326">
      <w:pPr>
        <w:widowControl w:val="0"/>
        <w:numPr>
          <w:ilvl w:val="0"/>
          <w:numId w:val="6"/>
        </w:numPr>
        <w:tabs>
          <w:tab w:val="clear" w:pos="1778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выплаты почетным гражданам Васюринского сельского поселения в сумме </w:t>
      </w:r>
      <w:r w:rsidR="00690E04" w:rsidRPr="00C3790B">
        <w:rPr>
          <w:rFonts w:ascii="Times New Roman" w:hAnsi="Times New Roman" w:cs="Times New Roman"/>
          <w:sz w:val="28"/>
          <w:szCs w:val="28"/>
        </w:rPr>
        <w:t>68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рублей (8 человек),</w:t>
      </w:r>
    </w:p>
    <w:p w:rsidR="007E3CEE" w:rsidRPr="00C3790B" w:rsidRDefault="007E3CEE" w:rsidP="00C85326">
      <w:pPr>
        <w:widowControl w:val="0"/>
        <w:numPr>
          <w:ilvl w:val="0"/>
          <w:numId w:val="6"/>
        </w:numPr>
        <w:tabs>
          <w:tab w:val="clear" w:pos="1778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выплату дополнительной</w:t>
      </w:r>
      <w:r w:rsidR="005C354D" w:rsidRPr="00C3790B">
        <w:rPr>
          <w:rFonts w:ascii="Times New Roman" w:hAnsi="Times New Roman" w:cs="Times New Roman"/>
          <w:sz w:val="28"/>
          <w:szCs w:val="28"/>
        </w:rPr>
        <w:t xml:space="preserve"> пенсии муниципальным служащим </w:t>
      </w:r>
      <w:r w:rsidRPr="00C3790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90E04" w:rsidRPr="00C3790B">
        <w:rPr>
          <w:rFonts w:ascii="Times New Roman" w:hAnsi="Times New Roman" w:cs="Times New Roman"/>
          <w:sz w:val="28"/>
          <w:szCs w:val="28"/>
        </w:rPr>
        <w:t>377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6DB9" w:rsidRPr="00C3790B" w:rsidRDefault="005B6DB9" w:rsidP="00C85326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</w:p>
    <w:p w:rsidR="006258AE" w:rsidRPr="00C3790B" w:rsidRDefault="006258A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На развитие физической культуры и спорта в Васюринском сельском поселении было заложено </w:t>
      </w:r>
      <w:r w:rsidR="00690E04" w:rsidRPr="00C3790B">
        <w:rPr>
          <w:rFonts w:ascii="Times New Roman" w:hAnsi="Times New Roman" w:cs="Times New Roman"/>
          <w:sz w:val="28"/>
          <w:szCs w:val="28"/>
        </w:rPr>
        <w:t>1 млн. 909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58AE" w:rsidRPr="00C3790B" w:rsidRDefault="006258A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Предусмотрено ежегодное увеличение спортивных мероприятий, проводимых в Васюринском сельском поселении, обеспечение у</w:t>
      </w:r>
      <w:r w:rsidR="005C354D" w:rsidRPr="00C3790B">
        <w:rPr>
          <w:rFonts w:ascii="Times New Roman" w:hAnsi="Times New Roman" w:cs="Times New Roman"/>
          <w:sz w:val="28"/>
          <w:szCs w:val="28"/>
        </w:rPr>
        <w:t xml:space="preserve">частия сборных команд </w:t>
      </w:r>
      <w:r w:rsidRPr="00C3790B">
        <w:rPr>
          <w:rFonts w:ascii="Times New Roman" w:hAnsi="Times New Roman" w:cs="Times New Roman"/>
          <w:sz w:val="28"/>
          <w:szCs w:val="28"/>
        </w:rPr>
        <w:t>в районных мероприятиях, проведение мероприятий в поселении, укрепление материально-технической спортивной базы.</w:t>
      </w:r>
    </w:p>
    <w:p w:rsidR="00673716" w:rsidRPr="00C3790B" w:rsidRDefault="00673716" w:rsidP="00C853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Охват жителей станицы, занимающихся спортом, составляет 5 710 человек – это 40% от общего числа жителей. Всего за год было проведено 88 спортивных мероприятия из них:</w:t>
      </w:r>
    </w:p>
    <w:p w:rsidR="00673716" w:rsidRPr="00C3790B" w:rsidRDefault="00673716" w:rsidP="00C8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- 32 районных</w:t>
      </w:r>
    </w:p>
    <w:p w:rsidR="00673716" w:rsidRPr="00C3790B" w:rsidRDefault="00673716" w:rsidP="00C8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- 14 краевых</w:t>
      </w:r>
    </w:p>
    <w:p w:rsidR="00673716" w:rsidRPr="00C3790B" w:rsidRDefault="00673716" w:rsidP="00C8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- 4 всероссийских</w:t>
      </w:r>
    </w:p>
    <w:p w:rsidR="00673716" w:rsidRPr="00C3790B" w:rsidRDefault="00673716" w:rsidP="00C853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- 38 местных (сельские)</w:t>
      </w:r>
    </w:p>
    <w:p w:rsidR="003322E8" w:rsidRPr="00C3790B" w:rsidRDefault="0067371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      Культивируется 7 видов спорта: футбол, волейбол,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, баскетбол, настольный теннис, шахматы,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>. Численность школьников, посещающих спортивные секции 2</w:t>
      </w:r>
      <w:r w:rsidR="005C354D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139 человек.</w:t>
      </w:r>
    </w:p>
    <w:p w:rsidR="003322E8" w:rsidRPr="00C3790B" w:rsidRDefault="003322E8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Стали традиционными спартакиады муниципальных служащих и трудящихся, которые проходят с 2006 года. В летний период среди школьников проходят соревнования по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и футболу на Кубок губернатора Краснодарского края. </w:t>
      </w:r>
    </w:p>
    <w:p w:rsidR="00BC1AF9" w:rsidRPr="00C3790B" w:rsidRDefault="00BC1AF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В настоящее время в Васюринском сельском поселении спортивные достижения возросли. На сегодняшний день мы имеем чемпионов района, чемпионов края, чемпионов России (художественная гимнастика, кросс, каратэ), призеров Юга России.</w:t>
      </w:r>
    </w:p>
    <w:p w:rsidR="00BC1AF9" w:rsidRPr="00C3790B" w:rsidRDefault="003322E8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П</w:t>
      </w:r>
      <w:r w:rsidR="00BC1AF9" w:rsidRPr="00C3790B">
        <w:rPr>
          <w:rFonts w:ascii="Times New Roman" w:hAnsi="Times New Roman" w:cs="Times New Roman"/>
          <w:sz w:val="28"/>
          <w:szCs w:val="28"/>
        </w:rPr>
        <w:t>ри администрации Васюринского сельского поселения зарегистрированы клуб</w:t>
      </w:r>
      <w:r w:rsidR="005C354D" w:rsidRPr="00C3790B">
        <w:rPr>
          <w:rFonts w:ascii="Times New Roman" w:hAnsi="Times New Roman" w:cs="Times New Roman"/>
          <w:sz w:val="28"/>
          <w:szCs w:val="28"/>
        </w:rPr>
        <w:t>ы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по месту жительства спортивной направленности:</w:t>
      </w:r>
    </w:p>
    <w:p w:rsidR="00421D5E" w:rsidRPr="00C3790B" w:rsidRDefault="00421D5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Волейбольный клуб «Юность» - руководитель </w:t>
      </w:r>
      <w:proofErr w:type="spellStart"/>
      <w:r w:rsidRPr="00C3790B">
        <w:rPr>
          <w:rFonts w:ascii="Times New Roman" w:hAnsi="Times New Roman" w:cs="Times New Roman"/>
          <w:b/>
          <w:sz w:val="28"/>
          <w:szCs w:val="28"/>
        </w:rPr>
        <w:t>Жигулин</w:t>
      </w:r>
      <w:proofErr w:type="spellEnd"/>
      <w:r w:rsidRPr="00C3790B">
        <w:rPr>
          <w:rFonts w:ascii="Times New Roman" w:hAnsi="Times New Roman" w:cs="Times New Roman"/>
          <w:b/>
          <w:sz w:val="28"/>
          <w:szCs w:val="28"/>
        </w:rPr>
        <w:t xml:space="preserve"> Николай Сергеевич</w:t>
      </w:r>
      <w:r w:rsidRPr="00C3790B">
        <w:rPr>
          <w:rFonts w:ascii="Times New Roman" w:hAnsi="Times New Roman" w:cs="Times New Roman"/>
          <w:sz w:val="28"/>
          <w:szCs w:val="28"/>
        </w:rPr>
        <w:t>. Возраст участников от 18 лет и старше. Спортсмены принима</w:t>
      </w:r>
      <w:r w:rsidR="005C354D" w:rsidRPr="00C3790B">
        <w:rPr>
          <w:rFonts w:ascii="Times New Roman" w:hAnsi="Times New Roman" w:cs="Times New Roman"/>
          <w:sz w:val="28"/>
          <w:szCs w:val="28"/>
        </w:rPr>
        <w:t>ют</w:t>
      </w:r>
      <w:r w:rsidRPr="00C3790B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общестаничных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>, районных и краевых соревнованиях.</w:t>
      </w:r>
    </w:p>
    <w:p w:rsidR="00421D5E" w:rsidRPr="00C3790B" w:rsidRDefault="00421D5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Шахматный клуб «Ладья» под руководством </w:t>
      </w:r>
      <w:proofErr w:type="spellStart"/>
      <w:r w:rsidRPr="00C3790B">
        <w:rPr>
          <w:rFonts w:ascii="Times New Roman" w:hAnsi="Times New Roman" w:cs="Times New Roman"/>
          <w:b/>
          <w:sz w:val="28"/>
          <w:szCs w:val="28"/>
        </w:rPr>
        <w:t>Сопилова</w:t>
      </w:r>
      <w:proofErr w:type="spellEnd"/>
      <w:r w:rsidRPr="00C3790B">
        <w:rPr>
          <w:rFonts w:ascii="Times New Roman" w:hAnsi="Times New Roman" w:cs="Times New Roman"/>
          <w:b/>
          <w:sz w:val="28"/>
          <w:szCs w:val="28"/>
        </w:rPr>
        <w:t xml:space="preserve"> Александра Юрьевича</w:t>
      </w:r>
      <w:r w:rsidR="005C354D" w:rsidRPr="00C3790B">
        <w:rPr>
          <w:rFonts w:ascii="Times New Roman" w:hAnsi="Times New Roman" w:cs="Times New Roman"/>
          <w:b/>
          <w:sz w:val="28"/>
          <w:szCs w:val="28"/>
        </w:rPr>
        <w:t>.</w:t>
      </w:r>
      <w:r w:rsidR="005C354D" w:rsidRPr="00C3790B">
        <w:rPr>
          <w:rFonts w:ascii="Times New Roman" w:hAnsi="Times New Roman" w:cs="Times New Roman"/>
          <w:sz w:val="28"/>
          <w:szCs w:val="28"/>
        </w:rPr>
        <w:t xml:space="preserve"> П</w:t>
      </w:r>
      <w:r w:rsidRPr="00C3790B">
        <w:rPr>
          <w:rFonts w:ascii="Times New Roman" w:hAnsi="Times New Roman" w:cs="Times New Roman"/>
          <w:sz w:val="28"/>
          <w:szCs w:val="28"/>
        </w:rPr>
        <w:t xml:space="preserve">ринимает участие в местных и районных соревнованиях. Участники клуба ежегодно защищают честь станицы на районных этапах Спартакиады трудящихся и Сельских играх Кубани. </w:t>
      </w:r>
    </w:p>
    <w:p w:rsidR="00421D5E" w:rsidRPr="00C3790B" w:rsidRDefault="00421D5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</w:t>
      </w:r>
      <w:r w:rsidRPr="00C3790B">
        <w:rPr>
          <w:rFonts w:ascii="Times New Roman" w:hAnsi="Times New Roman" w:cs="Times New Roman"/>
          <w:b/>
          <w:sz w:val="28"/>
          <w:szCs w:val="28"/>
        </w:rPr>
        <w:t>Футбольный клуб «Факел» - руководитель Шаповалов Александр Николаевич.</w:t>
      </w:r>
      <w:r w:rsidRPr="00C3790B">
        <w:rPr>
          <w:rFonts w:ascii="Times New Roman" w:hAnsi="Times New Roman" w:cs="Times New Roman"/>
          <w:sz w:val="28"/>
          <w:szCs w:val="28"/>
        </w:rPr>
        <w:t xml:space="preserve"> Принимает участие в районном этапе Спартакиады трудящихся, Сельских играх, Зимнем чемпионате по футболу. В 2017 году команда заняла третье место на первенстве района.</w:t>
      </w:r>
    </w:p>
    <w:p w:rsidR="00421D5E" w:rsidRPr="00C3790B" w:rsidRDefault="00421D5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Футбольный клуб «Васюринский» - руководитель Ильенко Андрей Викторович. </w:t>
      </w:r>
      <w:r w:rsidRPr="00C3790B">
        <w:rPr>
          <w:rFonts w:ascii="Times New Roman" w:hAnsi="Times New Roman" w:cs="Times New Roman"/>
          <w:sz w:val="28"/>
          <w:szCs w:val="28"/>
        </w:rPr>
        <w:t>Принимает активное участие в районных и краевых соревнованиях. Возраст участников от 15 лет. По результатам кубка открытия сезона 2017 года команда заняла 2 место.</w:t>
      </w:r>
    </w:p>
    <w:p w:rsidR="00421D5E" w:rsidRPr="00C3790B" w:rsidRDefault="00421D5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 xml:space="preserve">- Клуб единоборств «Воин» - руководитель Запорожец Алексей Александрович. </w:t>
      </w:r>
      <w:r w:rsidRPr="00C3790B">
        <w:rPr>
          <w:rFonts w:ascii="Times New Roman" w:hAnsi="Times New Roman" w:cs="Times New Roman"/>
          <w:sz w:val="28"/>
          <w:szCs w:val="28"/>
        </w:rPr>
        <w:t>На постоянной основе занимаются 56 человек. Возраст участников от 12 лет.</w:t>
      </w:r>
      <w:r w:rsidR="002955E9" w:rsidRPr="00C3790B">
        <w:rPr>
          <w:rFonts w:ascii="Times New Roman" w:hAnsi="Times New Roman" w:cs="Times New Roman"/>
          <w:sz w:val="28"/>
          <w:szCs w:val="28"/>
        </w:rPr>
        <w:t xml:space="preserve"> Среди воспитанников клуба – чемпионы и призеры всероссийских и краевых соревнований;</w:t>
      </w:r>
    </w:p>
    <w:p w:rsidR="005F6EBE" w:rsidRPr="00C3790B" w:rsidRDefault="005F6EB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/>
          <w:sz w:val="28"/>
          <w:szCs w:val="28"/>
        </w:rPr>
        <w:t>- Клуб боевых искусств каратэ «</w:t>
      </w:r>
      <w:proofErr w:type="spellStart"/>
      <w:r w:rsidRPr="00C3790B">
        <w:rPr>
          <w:rFonts w:ascii="Times New Roman" w:hAnsi="Times New Roman" w:cs="Times New Roman"/>
          <w:b/>
          <w:sz w:val="28"/>
          <w:szCs w:val="28"/>
        </w:rPr>
        <w:t>Пересвет</w:t>
      </w:r>
      <w:proofErr w:type="spellEnd"/>
      <w:r w:rsidRPr="00C379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3790B">
        <w:rPr>
          <w:rFonts w:ascii="Times New Roman" w:hAnsi="Times New Roman" w:cs="Times New Roman"/>
          <w:sz w:val="28"/>
          <w:szCs w:val="28"/>
        </w:rPr>
        <w:t xml:space="preserve">- руководитель Вячеслав Юрьевич </w:t>
      </w:r>
      <w:r w:rsidR="002955E9" w:rsidRPr="00C3790B">
        <w:rPr>
          <w:rFonts w:ascii="Times New Roman" w:hAnsi="Times New Roman" w:cs="Times New Roman"/>
          <w:sz w:val="28"/>
          <w:szCs w:val="28"/>
        </w:rPr>
        <w:t xml:space="preserve">Тарасов. </w:t>
      </w:r>
      <w:r w:rsidRPr="00C3790B">
        <w:rPr>
          <w:rFonts w:ascii="Times New Roman" w:hAnsi="Times New Roman" w:cs="Times New Roman"/>
          <w:sz w:val="28"/>
          <w:szCs w:val="28"/>
        </w:rPr>
        <w:t>Возраст участников от 5 лет. Занимается более 23 человек.</w:t>
      </w:r>
      <w:r w:rsidR="002955E9" w:rsidRPr="00C3790B">
        <w:rPr>
          <w:rFonts w:ascii="Times New Roman" w:hAnsi="Times New Roman" w:cs="Times New Roman"/>
          <w:sz w:val="28"/>
          <w:szCs w:val="28"/>
        </w:rPr>
        <w:t xml:space="preserve"> Среди воспитанников клуба - чемпион мира, победители и призеры чемпионатов России и Краснодарского края.</w:t>
      </w:r>
    </w:p>
    <w:p w:rsidR="005F6EBE" w:rsidRPr="00C3790B" w:rsidRDefault="005F6EB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На территории нашего поселен</w:t>
      </w:r>
      <w:r w:rsidR="005C354D" w:rsidRPr="00C3790B">
        <w:rPr>
          <w:rFonts w:ascii="Times New Roman" w:hAnsi="Times New Roman" w:cs="Times New Roman"/>
          <w:sz w:val="28"/>
          <w:szCs w:val="28"/>
        </w:rPr>
        <w:t>ия осуществляют свою тренерско-</w:t>
      </w:r>
      <w:r w:rsidRPr="00C3790B">
        <w:rPr>
          <w:rFonts w:ascii="Times New Roman" w:hAnsi="Times New Roman" w:cs="Times New Roman"/>
          <w:sz w:val="28"/>
          <w:szCs w:val="28"/>
        </w:rPr>
        <w:t>педагогическую деятельность тренера детско-юношеских спортивных школ района:</w:t>
      </w:r>
    </w:p>
    <w:p w:rsidR="005F6EBE" w:rsidRPr="00C3790B" w:rsidRDefault="005F6EB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ДЮСШ № 1 Чирва Сергей </w:t>
      </w:r>
      <w:r w:rsidR="003F0CD5" w:rsidRPr="00C3790B">
        <w:rPr>
          <w:rFonts w:ascii="Times New Roman" w:hAnsi="Times New Roman" w:cs="Times New Roman"/>
          <w:sz w:val="28"/>
          <w:szCs w:val="28"/>
        </w:rPr>
        <w:t>Иванович</w:t>
      </w:r>
      <w:r w:rsidRPr="00C3790B">
        <w:rPr>
          <w:rFonts w:ascii="Times New Roman" w:hAnsi="Times New Roman" w:cs="Times New Roman"/>
          <w:sz w:val="28"/>
          <w:szCs w:val="28"/>
        </w:rPr>
        <w:t>. Под его руководством в нашем поселении занимаются лег</w:t>
      </w:r>
      <w:r w:rsidR="003F0CD5" w:rsidRPr="00C3790B">
        <w:rPr>
          <w:rFonts w:ascii="Times New Roman" w:hAnsi="Times New Roman" w:cs="Times New Roman"/>
          <w:sz w:val="28"/>
          <w:szCs w:val="28"/>
        </w:rPr>
        <w:t>кой атлетикой более 60 человек. Среди них победители и призеры первенства России и Краснодарского края;</w:t>
      </w:r>
    </w:p>
    <w:p w:rsidR="005F6EBE" w:rsidRPr="00C3790B" w:rsidRDefault="005F6EB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ДЮСШ № 2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Марухно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Александр Андреевич. Тренер по волейболу</w:t>
      </w:r>
      <w:r w:rsidR="003F0CD5" w:rsidRPr="00C3790B">
        <w:rPr>
          <w:rFonts w:ascii="Times New Roman" w:hAnsi="Times New Roman" w:cs="Times New Roman"/>
          <w:sz w:val="28"/>
          <w:szCs w:val="28"/>
        </w:rPr>
        <w:t>.</w:t>
      </w:r>
    </w:p>
    <w:p w:rsidR="005F6EBE" w:rsidRPr="00C3790B" w:rsidRDefault="005F6EB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- ДЮСШ № 2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Марухно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  <w:r w:rsidR="009B6078" w:rsidRPr="00C3790B">
        <w:rPr>
          <w:rFonts w:ascii="Times New Roman" w:hAnsi="Times New Roman" w:cs="Times New Roman"/>
          <w:sz w:val="28"/>
          <w:szCs w:val="28"/>
        </w:rPr>
        <w:t xml:space="preserve">. </w:t>
      </w:r>
      <w:r w:rsidR="003F0CD5" w:rsidRPr="00C3790B">
        <w:rPr>
          <w:rFonts w:ascii="Times New Roman" w:hAnsi="Times New Roman" w:cs="Times New Roman"/>
          <w:sz w:val="28"/>
          <w:szCs w:val="28"/>
        </w:rPr>
        <w:t xml:space="preserve">Футбольный тренер. Занимается 56 человек. Победители первенства края в составе сборной ДЮСШ Алехин Виктор и </w:t>
      </w:r>
      <w:proofErr w:type="spellStart"/>
      <w:r w:rsidR="003F0CD5" w:rsidRPr="00C3790B">
        <w:rPr>
          <w:rFonts w:ascii="Times New Roman" w:hAnsi="Times New Roman" w:cs="Times New Roman"/>
          <w:sz w:val="28"/>
          <w:szCs w:val="28"/>
        </w:rPr>
        <w:t>Ганыч</w:t>
      </w:r>
      <w:proofErr w:type="spellEnd"/>
      <w:r w:rsidR="003F0CD5" w:rsidRPr="00C3790B">
        <w:rPr>
          <w:rFonts w:ascii="Times New Roman" w:hAnsi="Times New Roman" w:cs="Times New Roman"/>
          <w:sz w:val="28"/>
          <w:szCs w:val="28"/>
        </w:rPr>
        <w:t xml:space="preserve"> Иван;</w:t>
      </w:r>
    </w:p>
    <w:p w:rsidR="009B6078" w:rsidRPr="00C3790B" w:rsidRDefault="009B6078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 xml:space="preserve">- На протяжении 40 лет Василий Иванович Малков – тренер ДЮСШ № 2 руководит секцией </w:t>
      </w:r>
      <w:proofErr w:type="spellStart"/>
      <w:r w:rsidRPr="00C3790B">
        <w:rPr>
          <w:rFonts w:ascii="Times New Roman" w:hAnsi="Times New Roman" w:cs="Times New Roman"/>
          <w:sz w:val="28"/>
          <w:szCs w:val="28"/>
        </w:rPr>
        <w:t>греко</w:t>
      </w:r>
      <w:proofErr w:type="spellEnd"/>
      <w:r w:rsidRPr="00C3790B">
        <w:rPr>
          <w:rFonts w:ascii="Times New Roman" w:hAnsi="Times New Roman" w:cs="Times New Roman"/>
          <w:sz w:val="28"/>
          <w:szCs w:val="28"/>
        </w:rPr>
        <w:t>–римской борьбы. На сегодняшний день под его руководс</w:t>
      </w:r>
      <w:r w:rsidR="00B7394A" w:rsidRPr="00C3790B">
        <w:rPr>
          <w:rFonts w:ascii="Times New Roman" w:hAnsi="Times New Roman" w:cs="Times New Roman"/>
          <w:sz w:val="28"/>
          <w:szCs w:val="28"/>
        </w:rPr>
        <w:t>твом занимаются более 40 ребят. Среди воспитанников победители и призеры первенства России и Краснодарского края;</w:t>
      </w:r>
    </w:p>
    <w:p w:rsidR="00BC1AF9" w:rsidRPr="00C3790B" w:rsidRDefault="009B6078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- Более десяти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лет ведет свою работу клуб </w:t>
      </w:r>
      <w:proofErr w:type="spellStart"/>
      <w:r w:rsidR="003F0CD5" w:rsidRPr="00C3790B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3F0CD5" w:rsidRPr="00C3790B">
        <w:rPr>
          <w:rFonts w:ascii="Times New Roman" w:hAnsi="Times New Roman" w:cs="Times New Roman"/>
          <w:sz w:val="28"/>
          <w:szCs w:val="28"/>
        </w:rPr>
        <w:t xml:space="preserve"> каратэ-до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BC1AF9" w:rsidRPr="00C379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C1AF9" w:rsidRPr="00C3790B">
        <w:rPr>
          <w:rFonts w:ascii="Times New Roman" w:hAnsi="Times New Roman" w:cs="Times New Roman"/>
          <w:b/>
          <w:sz w:val="28"/>
          <w:szCs w:val="28"/>
        </w:rPr>
        <w:t>Росич</w:t>
      </w:r>
      <w:proofErr w:type="spellEnd"/>
      <w:r w:rsidR="00BC1AF9" w:rsidRPr="00C3790B">
        <w:rPr>
          <w:rFonts w:ascii="Times New Roman" w:hAnsi="Times New Roman" w:cs="Times New Roman"/>
          <w:b/>
          <w:sz w:val="28"/>
          <w:szCs w:val="28"/>
        </w:rPr>
        <w:t>» под руководством Сидоренко Сергея Николаевича</w:t>
      </w:r>
      <w:r w:rsidRPr="00C3790B">
        <w:rPr>
          <w:rFonts w:ascii="Times New Roman" w:hAnsi="Times New Roman" w:cs="Times New Roman"/>
          <w:b/>
          <w:sz w:val="28"/>
          <w:szCs w:val="28"/>
        </w:rPr>
        <w:t xml:space="preserve"> – тренер ДЮСШ № 3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. Клуб посещают </w:t>
      </w:r>
      <w:r w:rsidRPr="00C3790B">
        <w:rPr>
          <w:rFonts w:ascii="Times New Roman" w:hAnsi="Times New Roman" w:cs="Times New Roman"/>
          <w:sz w:val="28"/>
          <w:szCs w:val="28"/>
        </w:rPr>
        <w:t>более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30 человек. По результатам 201</w:t>
      </w:r>
      <w:r w:rsidR="00100D8B" w:rsidRPr="00C3790B">
        <w:rPr>
          <w:rFonts w:ascii="Times New Roman" w:hAnsi="Times New Roman" w:cs="Times New Roman"/>
          <w:sz w:val="28"/>
          <w:szCs w:val="28"/>
        </w:rPr>
        <w:t>7</w:t>
      </w:r>
      <w:r w:rsidR="00BC1AF9" w:rsidRPr="00C3790B">
        <w:rPr>
          <w:rFonts w:ascii="Times New Roman" w:hAnsi="Times New Roman" w:cs="Times New Roman"/>
          <w:sz w:val="28"/>
          <w:szCs w:val="28"/>
        </w:rPr>
        <w:t xml:space="preserve"> года среди участников клуба 4 призера, 3 чемпиона Краснодарского края, 6 разрядников и 2 кандидата в мастера спорта.</w:t>
      </w:r>
    </w:p>
    <w:p w:rsidR="00686D04" w:rsidRPr="00C3790B" w:rsidRDefault="00BC1AF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9B6078" w:rsidRPr="00C3790B">
        <w:rPr>
          <w:rFonts w:ascii="Times New Roman" w:hAnsi="Times New Roman" w:cs="Times New Roman"/>
          <w:sz w:val="28"/>
          <w:szCs w:val="28"/>
        </w:rPr>
        <w:t>седьмой</w:t>
      </w:r>
      <w:r w:rsidRPr="00C3790B">
        <w:rPr>
          <w:rFonts w:ascii="Times New Roman" w:hAnsi="Times New Roman" w:cs="Times New Roman"/>
          <w:sz w:val="28"/>
          <w:szCs w:val="28"/>
        </w:rPr>
        <w:t xml:space="preserve"> сезон работали три дворовые площадки по месту жительства. «Олимп», «Радуга» и «Лидер». За летний период площадки</w:t>
      </w:r>
      <w:r w:rsidR="00686D04" w:rsidRPr="00C3790B">
        <w:rPr>
          <w:rFonts w:ascii="Times New Roman" w:hAnsi="Times New Roman" w:cs="Times New Roman"/>
          <w:sz w:val="28"/>
          <w:szCs w:val="28"/>
        </w:rPr>
        <w:t xml:space="preserve"> посетили более 1 200 человек.</w:t>
      </w:r>
    </w:p>
    <w:p w:rsidR="002F1942" w:rsidRPr="00C3790B" w:rsidRDefault="00BC1AF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спортивной базы улучшается. </w:t>
      </w:r>
      <w:r w:rsidR="002F1942" w:rsidRPr="00C3790B">
        <w:rPr>
          <w:rFonts w:ascii="Times New Roman" w:hAnsi="Times New Roman" w:cs="Times New Roman"/>
          <w:sz w:val="28"/>
          <w:szCs w:val="28"/>
        </w:rPr>
        <w:t>Проведен капитальный ремонт спортивной площадки в центральном парке</w:t>
      </w:r>
      <w:r w:rsidR="00D0180F" w:rsidRPr="00C3790B">
        <w:rPr>
          <w:rFonts w:ascii="Times New Roman" w:hAnsi="Times New Roman" w:cs="Times New Roman"/>
          <w:sz w:val="28"/>
          <w:szCs w:val="28"/>
        </w:rPr>
        <w:t xml:space="preserve"> со сменой основания и наливного резинового покрытия на сумму 1 млн. 423 тыс. рублей.</w:t>
      </w:r>
    </w:p>
    <w:p w:rsidR="009B6078" w:rsidRPr="00C3790B" w:rsidRDefault="009B6078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A8D08D" w:themeColor="accent6" w:themeTint="99"/>
          <w:sz w:val="28"/>
          <w:szCs w:val="28"/>
        </w:rPr>
      </w:pPr>
    </w:p>
    <w:p w:rsidR="00482AA2" w:rsidRPr="00C3790B" w:rsidRDefault="006258A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b/>
          <w:bCs/>
          <w:sz w:val="28"/>
          <w:szCs w:val="28"/>
        </w:rPr>
        <w:t>Перехо</w:t>
      </w:r>
      <w:r w:rsidR="00122F93" w:rsidRPr="00C3790B">
        <w:rPr>
          <w:rFonts w:ascii="Times New Roman" w:hAnsi="Times New Roman" w:cs="Times New Roman"/>
          <w:b/>
          <w:bCs/>
          <w:sz w:val="28"/>
          <w:szCs w:val="28"/>
        </w:rPr>
        <w:t>жу к задачам на наступивший 201</w:t>
      </w:r>
      <w:r w:rsidR="00301FE4" w:rsidRPr="00C379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3790B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  <w:r w:rsidRPr="00C379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58AE" w:rsidRPr="00C3790B" w:rsidRDefault="006258AE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Перечислю основные направления нашей работы на следующие 12 месяцев:</w:t>
      </w:r>
    </w:p>
    <w:p w:rsidR="003D2EB9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D2EB9" w:rsidRPr="00C3790B">
        <w:rPr>
          <w:rFonts w:ascii="Times New Roman" w:hAnsi="Times New Roman" w:cs="Times New Roman"/>
          <w:bCs/>
          <w:sz w:val="28"/>
          <w:szCs w:val="28"/>
        </w:rPr>
        <w:t>На сегодняшний день в рамках программы Развитие дорожного хозяйства стоит первоочередная задача сохранение и восстановление имеющегося дорожного фонда. В январе текущего года было заключено соглашение с министерством транспорта и дорожного хозяйства Краснодарского края на сумму 9 млн. 913 тыс. рублей для софинансирования мероприятия по капитальному ремонту ул. Луначарского от ул. Пролетарской до ул. Васюринская</w:t>
      </w:r>
      <w:r w:rsidR="003D2EB9" w:rsidRPr="00C3790B">
        <w:rPr>
          <w:rFonts w:ascii="Times New Roman" w:hAnsi="Times New Roman" w:cs="Times New Roman"/>
          <w:sz w:val="28"/>
          <w:szCs w:val="28"/>
        </w:rPr>
        <w:t>. В марте мы будем делать все что от нас зависит, чтобы вступить во второй этап по отбору муниципальных образований для участия софинансирования 2018 года по следующим объектам:</w:t>
      </w:r>
    </w:p>
    <w:p w:rsidR="003D2EB9" w:rsidRPr="00C3790B" w:rsidRDefault="003D2EB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>- капитальный ремонт асфальтобетонного покрытия ул. Железнодорожной от ул. Чапаева до пер. Северный протяженностью 2,3 км;</w:t>
      </w:r>
    </w:p>
    <w:p w:rsidR="003D2EB9" w:rsidRPr="00C3790B" w:rsidRDefault="003D2EB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 - капитальный ремонт улиц в гравийном исполнении, расположенных на территории микрорайона Восточный общей протяженностью 3,9 км;</w:t>
      </w:r>
    </w:p>
    <w:p w:rsidR="003D2EB9" w:rsidRPr="00C3790B" w:rsidRDefault="003D2EB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3790B">
        <w:rPr>
          <w:rFonts w:ascii="Times New Roman" w:hAnsi="Times New Roman" w:cs="Times New Roman"/>
          <w:sz w:val="28"/>
          <w:szCs w:val="28"/>
        </w:rPr>
        <w:t>Строительство новой остановки по ул. Железнодорожной;</w:t>
      </w:r>
    </w:p>
    <w:p w:rsidR="00D9146B" w:rsidRPr="00C3790B" w:rsidRDefault="003D2EB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01FE4" w:rsidRPr="00C3790B">
        <w:rPr>
          <w:rFonts w:ascii="Times New Roman" w:hAnsi="Times New Roman" w:cs="Times New Roman"/>
          <w:bCs/>
          <w:sz w:val="28"/>
          <w:szCs w:val="28"/>
        </w:rPr>
        <w:t>Завершение и</w:t>
      </w:r>
      <w:r w:rsidR="00D9146B" w:rsidRPr="00C3790B">
        <w:rPr>
          <w:rFonts w:ascii="Times New Roman" w:hAnsi="Times New Roman" w:cs="Times New Roman"/>
          <w:sz w:val="28"/>
          <w:szCs w:val="28"/>
        </w:rPr>
        <w:t>зготовлени</w:t>
      </w:r>
      <w:r w:rsidR="00301FE4" w:rsidRPr="00C3790B">
        <w:rPr>
          <w:rFonts w:ascii="Times New Roman" w:hAnsi="Times New Roman" w:cs="Times New Roman"/>
          <w:sz w:val="28"/>
          <w:szCs w:val="28"/>
        </w:rPr>
        <w:t>я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проектно-сметной документации по ПГБ-11, что позволит </w:t>
      </w:r>
      <w:r w:rsidR="00301FE4" w:rsidRPr="00C3790B">
        <w:rPr>
          <w:rFonts w:ascii="Times New Roman" w:hAnsi="Times New Roman" w:cs="Times New Roman"/>
          <w:sz w:val="28"/>
          <w:szCs w:val="28"/>
        </w:rPr>
        <w:t>завершить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газифи</w:t>
      </w:r>
      <w:r w:rsidR="00301FE4" w:rsidRPr="00C3790B">
        <w:rPr>
          <w:rFonts w:ascii="Times New Roman" w:hAnsi="Times New Roman" w:cs="Times New Roman"/>
          <w:sz w:val="28"/>
          <w:szCs w:val="28"/>
        </w:rPr>
        <w:t>кацию</w:t>
      </w:r>
      <w:r w:rsidR="00482AA2" w:rsidRPr="00C3790B">
        <w:rPr>
          <w:rFonts w:ascii="Times New Roman" w:hAnsi="Times New Roman" w:cs="Times New Roman"/>
          <w:sz w:val="28"/>
          <w:szCs w:val="28"/>
        </w:rPr>
        <w:t xml:space="preserve"> жило</w:t>
      </w:r>
      <w:r w:rsidR="00301FE4" w:rsidRPr="00C3790B">
        <w:rPr>
          <w:rFonts w:ascii="Times New Roman" w:hAnsi="Times New Roman" w:cs="Times New Roman"/>
          <w:sz w:val="28"/>
          <w:szCs w:val="28"/>
        </w:rPr>
        <w:t>го</w:t>
      </w:r>
      <w:r w:rsidR="00482AA2" w:rsidRPr="00C3790B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301FE4" w:rsidRPr="00C3790B">
        <w:rPr>
          <w:rFonts w:ascii="Times New Roman" w:hAnsi="Times New Roman" w:cs="Times New Roman"/>
          <w:sz w:val="28"/>
          <w:szCs w:val="28"/>
        </w:rPr>
        <w:t>ка</w:t>
      </w:r>
      <w:r w:rsidR="00482AA2" w:rsidRPr="00C3790B">
        <w:rPr>
          <w:rFonts w:ascii="Times New Roman" w:hAnsi="Times New Roman" w:cs="Times New Roman"/>
          <w:sz w:val="28"/>
          <w:szCs w:val="28"/>
        </w:rPr>
        <w:t xml:space="preserve"> Восточный</w:t>
      </w:r>
      <w:r w:rsidR="00C019BE" w:rsidRPr="00C3790B">
        <w:rPr>
          <w:rFonts w:ascii="Times New Roman" w:hAnsi="Times New Roman" w:cs="Times New Roman"/>
          <w:sz w:val="28"/>
          <w:szCs w:val="28"/>
        </w:rPr>
        <w:t xml:space="preserve"> и Васюринского сельского поселения в целом</w:t>
      </w:r>
      <w:r w:rsidR="00D9146B" w:rsidRPr="00C3790B">
        <w:rPr>
          <w:rFonts w:ascii="Times New Roman" w:hAnsi="Times New Roman" w:cs="Times New Roman"/>
          <w:sz w:val="28"/>
          <w:szCs w:val="28"/>
        </w:rPr>
        <w:t>;</w:t>
      </w:r>
    </w:p>
    <w:p w:rsidR="003D2EB9" w:rsidRPr="00C3790B" w:rsidRDefault="003D2EB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4. Планируется дальнейшая модернизация водозабора, системы водоотведения с применением энергосберегающих технологий, а также работы по улучшению водоснабжения в станице</w:t>
      </w:r>
      <w:r w:rsidR="000D150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5.</w:t>
      </w:r>
      <w:r w:rsidR="00D653BA" w:rsidRPr="00C37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90B">
        <w:rPr>
          <w:rFonts w:ascii="Times New Roman" w:hAnsi="Times New Roman" w:cs="Times New Roman"/>
          <w:sz w:val="28"/>
          <w:szCs w:val="28"/>
        </w:rPr>
        <w:t>Продолжение р</w:t>
      </w:r>
      <w:r w:rsidR="003322E8" w:rsidRPr="00C3790B">
        <w:rPr>
          <w:rFonts w:ascii="Times New Roman" w:hAnsi="Times New Roman" w:cs="Times New Roman"/>
          <w:sz w:val="28"/>
          <w:szCs w:val="28"/>
        </w:rPr>
        <w:t>абот по строительству тротуаров.</w:t>
      </w:r>
      <w:r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3322E8" w:rsidRPr="00C3790B">
        <w:rPr>
          <w:rFonts w:ascii="Times New Roman" w:hAnsi="Times New Roman" w:cs="Times New Roman"/>
          <w:sz w:val="28"/>
          <w:szCs w:val="28"/>
        </w:rPr>
        <w:t>В</w:t>
      </w:r>
      <w:r w:rsidRPr="00C3790B">
        <w:rPr>
          <w:rFonts w:ascii="Times New Roman" w:hAnsi="Times New Roman" w:cs="Times New Roman"/>
          <w:sz w:val="28"/>
          <w:szCs w:val="28"/>
        </w:rPr>
        <w:t xml:space="preserve"> планы входит строительство тротуарной дорожки </w:t>
      </w:r>
      <w:r w:rsidR="007C0BCB" w:rsidRPr="00C3790B">
        <w:rPr>
          <w:rFonts w:ascii="Times New Roman" w:hAnsi="Times New Roman" w:cs="Times New Roman"/>
          <w:sz w:val="28"/>
          <w:szCs w:val="28"/>
        </w:rPr>
        <w:t>по ул. Ленина от ул. Ивко до ул. Кропоткина</w:t>
      </w:r>
      <w:r w:rsidRPr="00C3790B">
        <w:rPr>
          <w:rFonts w:ascii="Times New Roman" w:hAnsi="Times New Roman" w:cs="Times New Roman"/>
          <w:sz w:val="28"/>
          <w:szCs w:val="28"/>
        </w:rPr>
        <w:t>. Так же администрация поселения готова рассмотреть заявки</w:t>
      </w:r>
      <w:r w:rsidR="003322E8" w:rsidRPr="00C3790B">
        <w:rPr>
          <w:rFonts w:ascii="Times New Roman" w:hAnsi="Times New Roman" w:cs="Times New Roman"/>
          <w:sz w:val="28"/>
          <w:szCs w:val="28"/>
        </w:rPr>
        <w:t>,</w:t>
      </w:r>
      <w:r w:rsidRPr="00C3790B">
        <w:rPr>
          <w:rFonts w:ascii="Times New Roman" w:hAnsi="Times New Roman" w:cs="Times New Roman"/>
          <w:sz w:val="28"/>
          <w:szCs w:val="28"/>
        </w:rPr>
        <w:t xml:space="preserve"> поступающ</w:t>
      </w:r>
      <w:r w:rsidR="00D653BA" w:rsidRPr="00C3790B">
        <w:rPr>
          <w:rFonts w:ascii="Times New Roman" w:hAnsi="Times New Roman" w:cs="Times New Roman"/>
          <w:sz w:val="28"/>
          <w:szCs w:val="28"/>
        </w:rPr>
        <w:t>ие</w:t>
      </w:r>
      <w:r w:rsidRPr="00C3790B">
        <w:rPr>
          <w:rFonts w:ascii="Times New Roman" w:hAnsi="Times New Roman" w:cs="Times New Roman"/>
          <w:sz w:val="28"/>
          <w:szCs w:val="28"/>
        </w:rPr>
        <w:t xml:space="preserve"> от жителей по прокладке тротуаров по улицам, при непосредственном участии жителей</w:t>
      </w:r>
      <w:r w:rsidR="000D150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653BA" w:rsidRPr="00C3790B">
        <w:rPr>
          <w:rFonts w:ascii="Times New Roman" w:hAnsi="Times New Roman" w:cs="Times New Roman"/>
          <w:bCs/>
          <w:sz w:val="28"/>
          <w:szCs w:val="28"/>
        </w:rPr>
        <w:t>П</w:t>
      </w:r>
      <w:r w:rsidRPr="00C3790B">
        <w:rPr>
          <w:rFonts w:ascii="Times New Roman" w:hAnsi="Times New Roman" w:cs="Times New Roman"/>
          <w:bCs/>
          <w:sz w:val="28"/>
          <w:szCs w:val="28"/>
        </w:rPr>
        <w:t>о обращению жителей будет продолжаться работа по у</w:t>
      </w:r>
      <w:r w:rsidRPr="00C3790B">
        <w:rPr>
          <w:rFonts w:ascii="Times New Roman" w:hAnsi="Times New Roman" w:cs="Times New Roman"/>
          <w:sz w:val="28"/>
          <w:szCs w:val="28"/>
        </w:rPr>
        <w:t>становке детских площадок на территории МКД</w:t>
      </w:r>
      <w:r w:rsidR="00D653BA" w:rsidRPr="00C3790B">
        <w:rPr>
          <w:rFonts w:ascii="Times New Roman" w:hAnsi="Times New Roman" w:cs="Times New Roman"/>
          <w:sz w:val="28"/>
          <w:szCs w:val="28"/>
        </w:rPr>
        <w:t>,</w:t>
      </w:r>
      <w:r w:rsidRPr="00C3790B">
        <w:rPr>
          <w:rFonts w:ascii="Times New Roman" w:hAnsi="Times New Roman" w:cs="Times New Roman"/>
          <w:sz w:val="28"/>
          <w:szCs w:val="28"/>
        </w:rPr>
        <w:t xml:space="preserve"> для этих целей администрацией поселения уже закуплены </w:t>
      </w:r>
      <w:r w:rsidR="007C0BCB" w:rsidRPr="00C3790B">
        <w:rPr>
          <w:rFonts w:ascii="Times New Roman" w:hAnsi="Times New Roman" w:cs="Times New Roman"/>
          <w:sz w:val="28"/>
          <w:szCs w:val="28"/>
        </w:rPr>
        <w:t>3 детские площадки</w:t>
      </w:r>
      <w:r w:rsidRPr="00C3790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C0BCB" w:rsidRPr="00C3790B">
        <w:rPr>
          <w:rFonts w:ascii="Times New Roman" w:hAnsi="Times New Roman" w:cs="Times New Roman"/>
          <w:sz w:val="28"/>
          <w:szCs w:val="28"/>
        </w:rPr>
        <w:t>190</w:t>
      </w:r>
      <w:r w:rsidRPr="00C379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653BA" w:rsidRPr="00C3790B">
        <w:rPr>
          <w:rFonts w:ascii="Times New Roman" w:hAnsi="Times New Roman" w:cs="Times New Roman"/>
          <w:sz w:val="28"/>
          <w:szCs w:val="28"/>
        </w:rPr>
        <w:t>лей</w:t>
      </w:r>
      <w:r w:rsidR="000D150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D9146B" w:rsidRPr="00C3790B" w:rsidRDefault="000D150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7</w:t>
      </w:r>
      <w:r w:rsidR="00D9146B" w:rsidRPr="00C3790B">
        <w:rPr>
          <w:rFonts w:ascii="Times New Roman" w:hAnsi="Times New Roman" w:cs="Times New Roman"/>
          <w:bCs/>
          <w:sz w:val="28"/>
          <w:szCs w:val="28"/>
        </w:rPr>
        <w:t>.</w:t>
      </w:r>
      <w:r w:rsidR="00D653BA" w:rsidRPr="00C37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46B" w:rsidRPr="00C3790B">
        <w:rPr>
          <w:rFonts w:ascii="Times New Roman" w:hAnsi="Times New Roman" w:cs="Times New Roman"/>
          <w:bCs/>
          <w:sz w:val="28"/>
          <w:szCs w:val="28"/>
        </w:rPr>
        <w:t xml:space="preserve">Планируется строительство 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уличного освещения по улицам </w:t>
      </w:r>
      <w:r w:rsidR="003E5F28" w:rsidRPr="00C3790B">
        <w:rPr>
          <w:rFonts w:ascii="Times New Roman" w:hAnsi="Times New Roman" w:cs="Times New Roman"/>
          <w:sz w:val="28"/>
          <w:szCs w:val="28"/>
        </w:rPr>
        <w:t>Красноармейская от ул. Новая до ул. Северная, ул. Кубанская от ул. Западной до дома № 1, ул. Восточная от ул. Северная до ул. Новая, пер. Чкалова</w:t>
      </w:r>
      <w:r w:rsidR="00C8532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D9146B" w:rsidRPr="00C3790B" w:rsidRDefault="000D150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8</w:t>
      </w:r>
      <w:r w:rsidR="00D9146B" w:rsidRPr="00C379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73CD" w:rsidRPr="00C3790B">
        <w:rPr>
          <w:rFonts w:ascii="Times New Roman" w:hAnsi="Times New Roman" w:cs="Times New Roman"/>
          <w:bCs/>
          <w:sz w:val="28"/>
          <w:szCs w:val="28"/>
        </w:rPr>
        <w:t>К завершающему этапу подходит строительство и запуск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инновационной сети 0,95 </w:t>
      </w:r>
      <w:proofErr w:type="spellStart"/>
      <w:r w:rsidR="00D9146B" w:rsidRPr="00C3790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на территории поселения по линии ВС-1 ТП 601 строительство которой планировалось в 4 квартале 201</w:t>
      </w:r>
      <w:r w:rsidR="003C73CD" w:rsidRPr="00C3790B">
        <w:rPr>
          <w:rFonts w:ascii="Times New Roman" w:hAnsi="Times New Roman" w:cs="Times New Roman"/>
          <w:sz w:val="28"/>
          <w:szCs w:val="28"/>
        </w:rPr>
        <w:t>7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года перенесено на первое полугодие 201</w:t>
      </w:r>
      <w:r w:rsidR="003C73CD" w:rsidRPr="00C3790B">
        <w:rPr>
          <w:rFonts w:ascii="Times New Roman" w:hAnsi="Times New Roman" w:cs="Times New Roman"/>
          <w:sz w:val="28"/>
          <w:szCs w:val="28"/>
        </w:rPr>
        <w:t>8</w:t>
      </w:r>
      <w:r w:rsidR="00D653BA" w:rsidRPr="00C379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46B" w:rsidRPr="00C3790B">
        <w:rPr>
          <w:rFonts w:ascii="Times New Roman" w:hAnsi="Times New Roman" w:cs="Times New Roman"/>
          <w:sz w:val="28"/>
          <w:szCs w:val="28"/>
        </w:rPr>
        <w:t>, причинами этого стали несвоевременные поставки матери</w:t>
      </w:r>
      <w:r w:rsidR="003C73CD" w:rsidRPr="00C3790B">
        <w:rPr>
          <w:rFonts w:ascii="Times New Roman" w:hAnsi="Times New Roman" w:cs="Times New Roman"/>
          <w:sz w:val="28"/>
          <w:szCs w:val="28"/>
        </w:rPr>
        <w:t>алов и оборудования, работы в да</w:t>
      </w:r>
      <w:r w:rsidR="00D9146B" w:rsidRPr="00C3790B">
        <w:rPr>
          <w:rFonts w:ascii="Times New Roman" w:hAnsi="Times New Roman" w:cs="Times New Roman"/>
          <w:sz w:val="28"/>
          <w:szCs w:val="28"/>
        </w:rPr>
        <w:t>нном направлении планируется завершит в 1 полугодии 201</w:t>
      </w:r>
      <w:r w:rsidR="003C73CD" w:rsidRPr="00C3790B">
        <w:rPr>
          <w:rFonts w:ascii="Times New Roman" w:hAnsi="Times New Roman" w:cs="Times New Roman"/>
          <w:sz w:val="28"/>
          <w:szCs w:val="28"/>
        </w:rPr>
        <w:t>8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3BA" w:rsidRPr="00C3790B">
        <w:rPr>
          <w:rFonts w:ascii="Times New Roman" w:hAnsi="Times New Roman" w:cs="Times New Roman"/>
          <w:sz w:val="28"/>
          <w:szCs w:val="28"/>
        </w:rPr>
        <w:t>.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3C73CD" w:rsidRPr="00C3790B">
        <w:rPr>
          <w:rFonts w:ascii="Times New Roman" w:hAnsi="Times New Roman" w:cs="Times New Roman"/>
          <w:sz w:val="28"/>
          <w:szCs w:val="28"/>
        </w:rPr>
        <w:t>Хочется подчеркнуть, что в данном направлении наша станица выступает в виде площадки для пилотного проекта по внедрению дан</w:t>
      </w:r>
      <w:r w:rsidR="003C73CD" w:rsidRPr="00C3790B">
        <w:rPr>
          <w:rFonts w:ascii="Times New Roman" w:hAnsi="Times New Roman" w:cs="Times New Roman"/>
          <w:sz w:val="28"/>
          <w:szCs w:val="28"/>
        </w:rPr>
        <w:lastRenderedPageBreak/>
        <w:t>ной сети, которая на сегодняшний день является второй в России. (первая построена в северной части страны для испытания ее работоспособности в холодных условиях)</w:t>
      </w:r>
      <w:r w:rsidR="00C8532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D9146B" w:rsidRPr="00C3790B" w:rsidRDefault="000D1506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>9</w:t>
      </w:r>
      <w:r w:rsidR="00D9146B" w:rsidRPr="00C3790B">
        <w:rPr>
          <w:rFonts w:ascii="Times New Roman" w:hAnsi="Times New Roman" w:cs="Times New Roman"/>
          <w:bCs/>
          <w:sz w:val="28"/>
          <w:szCs w:val="28"/>
        </w:rPr>
        <w:t>.</w:t>
      </w:r>
      <w:r w:rsidR="00770752" w:rsidRPr="00C3790B">
        <w:rPr>
          <w:rFonts w:ascii="Times New Roman" w:hAnsi="Times New Roman" w:cs="Times New Roman"/>
          <w:sz w:val="28"/>
          <w:szCs w:val="28"/>
        </w:rPr>
        <w:t xml:space="preserve"> Продолжение работ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по приведению в должное санитарное состояние улиц и придомовых территорий поселения с привлечением наших</w:t>
      </w:r>
      <w:r w:rsidR="00D653BA" w:rsidRPr="00C3790B"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 w:rsidR="00D9146B" w:rsidRPr="00C3790B">
        <w:rPr>
          <w:rFonts w:ascii="Times New Roman" w:hAnsi="Times New Roman" w:cs="Times New Roman"/>
          <w:sz w:val="28"/>
          <w:szCs w:val="28"/>
        </w:rPr>
        <w:t xml:space="preserve"> ТОС, депутатов, руководителе</w:t>
      </w:r>
      <w:r w:rsidR="00C85326" w:rsidRPr="00C3790B">
        <w:rPr>
          <w:rFonts w:ascii="Times New Roman" w:hAnsi="Times New Roman" w:cs="Times New Roman"/>
          <w:sz w:val="28"/>
          <w:szCs w:val="28"/>
        </w:rPr>
        <w:t>й организаций, предпринимателей;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1</w:t>
      </w:r>
      <w:r w:rsidR="000D1506" w:rsidRPr="00C3790B">
        <w:rPr>
          <w:rFonts w:ascii="Times New Roman" w:hAnsi="Times New Roman" w:cs="Times New Roman"/>
          <w:sz w:val="28"/>
          <w:szCs w:val="28"/>
        </w:rPr>
        <w:t>0</w:t>
      </w:r>
      <w:r w:rsidRPr="00C3790B">
        <w:rPr>
          <w:rFonts w:ascii="Times New Roman" w:hAnsi="Times New Roman" w:cs="Times New Roman"/>
          <w:sz w:val="28"/>
          <w:szCs w:val="28"/>
        </w:rPr>
        <w:t>.</w:t>
      </w:r>
      <w:r w:rsidR="00D653BA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4C5762" w:rsidRPr="00C3790B">
        <w:rPr>
          <w:rFonts w:ascii="Times New Roman" w:hAnsi="Times New Roman" w:cs="Times New Roman"/>
          <w:sz w:val="28"/>
          <w:szCs w:val="28"/>
        </w:rPr>
        <w:t>Продолжить ремонт ДК им. Ивко. А</w:t>
      </w:r>
      <w:r w:rsidRPr="00C3790B">
        <w:rPr>
          <w:rFonts w:ascii="Times New Roman" w:hAnsi="Times New Roman" w:cs="Times New Roman"/>
          <w:sz w:val="28"/>
          <w:szCs w:val="28"/>
        </w:rPr>
        <w:t xml:space="preserve"> именно планируется провести </w:t>
      </w:r>
      <w:r w:rsidR="004C5762" w:rsidRPr="00C3790B">
        <w:rPr>
          <w:rFonts w:ascii="Times New Roman" w:hAnsi="Times New Roman" w:cs="Times New Roman"/>
          <w:sz w:val="28"/>
          <w:szCs w:val="28"/>
        </w:rPr>
        <w:t xml:space="preserve">косметический ремонт фае и </w:t>
      </w:r>
      <w:r w:rsidR="003C706D" w:rsidRPr="00C3790B">
        <w:rPr>
          <w:rFonts w:ascii="Times New Roman" w:hAnsi="Times New Roman" w:cs="Times New Roman"/>
          <w:sz w:val="28"/>
          <w:szCs w:val="28"/>
        </w:rPr>
        <w:t>на выделенные средства</w:t>
      </w:r>
      <w:r w:rsidR="001117F0" w:rsidRPr="00C3790B">
        <w:rPr>
          <w:rFonts w:ascii="Times New Roman" w:hAnsi="Times New Roman" w:cs="Times New Roman"/>
          <w:sz w:val="28"/>
          <w:szCs w:val="28"/>
        </w:rPr>
        <w:t xml:space="preserve"> Сергеем Викторовичем Жиленко</w:t>
      </w:r>
      <w:r w:rsidR="003C706D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4C5762" w:rsidRPr="00C3790B">
        <w:rPr>
          <w:rFonts w:ascii="Times New Roman" w:hAnsi="Times New Roman" w:cs="Times New Roman"/>
          <w:sz w:val="28"/>
          <w:szCs w:val="28"/>
        </w:rPr>
        <w:t xml:space="preserve">установить новые пластиковые </w:t>
      </w:r>
      <w:r w:rsidR="001117F0" w:rsidRPr="00C3790B">
        <w:rPr>
          <w:rFonts w:ascii="Times New Roman" w:hAnsi="Times New Roman" w:cs="Times New Roman"/>
          <w:sz w:val="28"/>
          <w:szCs w:val="28"/>
        </w:rPr>
        <w:t>окна, общей стоимостью 2</w:t>
      </w:r>
      <w:r w:rsidR="00BA222C" w:rsidRPr="00C3790B">
        <w:rPr>
          <w:rFonts w:ascii="Times New Roman" w:hAnsi="Times New Roman" w:cs="Times New Roman"/>
          <w:sz w:val="28"/>
          <w:szCs w:val="28"/>
        </w:rPr>
        <w:t>50</w:t>
      </w:r>
      <w:r w:rsidR="001117F0" w:rsidRPr="00C379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5762" w:rsidRPr="00C3790B">
        <w:rPr>
          <w:rFonts w:ascii="Times New Roman" w:hAnsi="Times New Roman" w:cs="Times New Roman"/>
          <w:sz w:val="28"/>
          <w:szCs w:val="28"/>
        </w:rPr>
        <w:t xml:space="preserve">. Подготовить проектно-сметную документацию для установки отопления в кабинеты, где </w:t>
      </w:r>
      <w:r w:rsidR="00CF3ABE" w:rsidRPr="00C3790B">
        <w:rPr>
          <w:rFonts w:ascii="Times New Roman" w:hAnsi="Times New Roman" w:cs="Times New Roman"/>
          <w:sz w:val="28"/>
          <w:szCs w:val="28"/>
        </w:rPr>
        <w:t>ежедневно проходят занятия творческих коллективов</w:t>
      </w:r>
      <w:r w:rsidR="00C85326" w:rsidRPr="00C3790B">
        <w:rPr>
          <w:rFonts w:ascii="Times New Roman" w:hAnsi="Times New Roman" w:cs="Times New Roman"/>
          <w:sz w:val="28"/>
          <w:szCs w:val="28"/>
        </w:rPr>
        <w:t>;</w:t>
      </w:r>
    </w:p>
    <w:p w:rsidR="003D2EB9" w:rsidRPr="00C3790B" w:rsidRDefault="003D2EB9" w:rsidP="00C85326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1</w:t>
      </w:r>
      <w:r w:rsidR="000D1506" w:rsidRPr="00C3790B">
        <w:rPr>
          <w:rFonts w:ascii="Times New Roman" w:hAnsi="Times New Roman" w:cs="Times New Roman"/>
          <w:sz w:val="28"/>
          <w:szCs w:val="28"/>
        </w:rPr>
        <w:t>1</w:t>
      </w:r>
      <w:r w:rsidRPr="00C3790B">
        <w:rPr>
          <w:rFonts w:ascii="Times New Roman" w:hAnsi="Times New Roman" w:cs="Times New Roman"/>
          <w:sz w:val="28"/>
          <w:szCs w:val="28"/>
        </w:rPr>
        <w:t xml:space="preserve">. В Васюринском сельском поселении с 2018 года начало свою деятельность муниципальное бюджетное учреждение по физическому развитию, спорту и молодежной политике «Вектор». Создание данного учреждения стало необходимо после передачи в собственность из АО «Племзавод им. В.И. Чапаева» станичного стадиона. </w:t>
      </w:r>
      <w:r w:rsidR="000D1506" w:rsidRPr="00C3790B">
        <w:rPr>
          <w:rFonts w:ascii="Times New Roman" w:hAnsi="Times New Roman" w:cs="Times New Roman"/>
          <w:sz w:val="28"/>
          <w:szCs w:val="28"/>
        </w:rPr>
        <w:t>Сегодня стадио</w:t>
      </w:r>
      <w:r w:rsidR="00CB7206" w:rsidRPr="00C3790B">
        <w:rPr>
          <w:rFonts w:ascii="Times New Roman" w:hAnsi="Times New Roman" w:cs="Times New Roman"/>
          <w:sz w:val="28"/>
          <w:szCs w:val="28"/>
        </w:rPr>
        <w:t>н, здание с раздевалками, имеющаяся</w:t>
      </w:r>
      <w:r w:rsidR="000D1506" w:rsidRPr="00C3790B">
        <w:rPr>
          <w:rFonts w:ascii="Times New Roman" w:hAnsi="Times New Roman" w:cs="Times New Roman"/>
          <w:sz w:val="28"/>
          <w:szCs w:val="28"/>
        </w:rPr>
        <w:t xml:space="preserve"> </w:t>
      </w:r>
      <w:r w:rsidR="00CB7206" w:rsidRPr="00C3790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D1506" w:rsidRPr="00C3790B">
        <w:rPr>
          <w:rFonts w:ascii="Times New Roman" w:hAnsi="Times New Roman" w:cs="Times New Roman"/>
          <w:sz w:val="28"/>
          <w:szCs w:val="28"/>
        </w:rPr>
        <w:t>полив</w:t>
      </w:r>
      <w:r w:rsidR="00CB7206" w:rsidRPr="00C3790B">
        <w:rPr>
          <w:rFonts w:ascii="Times New Roman" w:hAnsi="Times New Roman" w:cs="Times New Roman"/>
          <w:sz w:val="28"/>
          <w:szCs w:val="28"/>
        </w:rPr>
        <w:t>а</w:t>
      </w:r>
      <w:r w:rsidR="000D1506" w:rsidRPr="00C3790B">
        <w:rPr>
          <w:rFonts w:ascii="Times New Roman" w:hAnsi="Times New Roman" w:cs="Times New Roman"/>
          <w:sz w:val="28"/>
          <w:szCs w:val="28"/>
        </w:rPr>
        <w:t xml:space="preserve"> футбольного поля нуждаются в неотложном ремонте. </w:t>
      </w:r>
      <w:r w:rsidR="00254E36" w:rsidRPr="00C3790B">
        <w:rPr>
          <w:rFonts w:ascii="Times New Roman" w:hAnsi="Times New Roman" w:cs="Times New Roman"/>
          <w:sz w:val="28"/>
          <w:szCs w:val="28"/>
        </w:rPr>
        <w:t xml:space="preserve">Ситуация не простая и </w:t>
      </w:r>
      <w:r w:rsidR="009B2740" w:rsidRPr="00C3790B">
        <w:rPr>
          <w:rFonts w:ascii="Times New Roman" w:hAnsi="Times New Roman" w:cs="Times New Roman"/>
          <w:sz w:val="28"/>
          <w:szCs w:val="28"/>
        </w:rPr>
        <w:t>бюджетных средств на эти цели недостаточно</w:t>
      </w:r>
      <w:r w:rsidR="00690567" w:rsidRPr="00C3790B">
        <w:rPr>
          <w:rFonts w:ascii="Times New Roman" w:hAnsi="Times New Roman" w:cs="Times New Roman"/>
          <w:sz w:val="28"/>
          <w:szCs w:val="28"/>
        </w:rPr>
        <w:t xml:space="preserve">, </w:t>
      </w:r>
      <w:r w:rsidR="003F0CD5" w:rsidRPr="00C3790B">
        <w:rPr>
          <w:rFonts w:ascii="Times New Roman" w:hAnsi="Times New Roman" w:cs="Times New Roman"/>
          <w:sz w:val="28"/>
          <w:szCs w:val="28"/>
        </w:rPr>
        <w:t>мы будем привлекать к этому вопросу инвесторов, предпринимателей поселения и вним</w:t>
      </w:r>
      <w:r w:rsidR="00BA222C" w:rsidRPr="00C3790B">
        <w:rPr>
          <w:rFonts w:ascii="Times New Roman" w:hAnsi="Times New Roman" w:cs="Times New Roman"/>
          <w:sz w:val="28"/>
          <w:szCs w:val="28"/>
        </w:rPr>
        <w:t>ание вышестоящих органов власти;</w:t>
      </w:r>
    </w:p>
    <w:p w:rsidR="00BA222C" w:rsidRPr="00C3790B" w:rsidRDefault="00BA222C" w:rsidP="00C85326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12. </w:t>
      </w:r>
      <w:r w:rsidR="007C1EA6" w:rsidRPr="00C3790B">
        <w:rPr>
          <w:rFonts w:ascii="Times New Roman" w:hAnsi="Times New Roman" w:cs="Times New Roman"/>
          <w:sz w:val="28"/>
          <w:szCs w:val="28"/>
        </w:rPr>
        <w:t>Аналогичная ситуация сложилась с летним кинотеатром «Колос» и танцплощадкой, которые так же переданы в муниципальную казну в 2016 году. Использовать их по назначению в данном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 состоянии невозможно и опасно, а д</w:t>
      </w:r>
      <w:r w:rsidR="007C1EA6" w:rsidRPr="00C3790B">
        <w:rPr>
          <w:rFonts w:ascii="Times New Roman" w:hAnsi="Times New Roman" w:cs="Times New Roman"/>
          <w:sz w:val="28"/>
          <w:szCs w:val="28"/>
        </w:rPr>
        <w:t xml:space="preserve">ля восстановления средств 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7C1EA6" w:rsidRPr="00C3790B">
        <w:rPr>
          <w:rFonts w:ascii="Times New Roman" w:hAnsi="Times New Roman" w:cs="Times New Roman"/>
          <w:sz w:val="28"/>
          <w:szCs w:val="28"/>
        </w:rPr>
        <w:t>недостаточно. Демонтир</w:t>
      </w:r>
      <w:r w:rsidR="00DF0A69" w:rsidRPr="00C3790B">
        <w:rPr>
          <w:rFonts w:ascii="Times New Roman" w:hAnsi="Times New Roman" w:cs="Times New Roman"/>
          <w:sz w:val="28"/>
          <w:szCs w:val="28"/>
        </w:rPr>
        <w:t>овать или позволить разрушить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ся окончательно - считаем невозможным, так как эти объекты </w:t>
      </w:r>
      <w:r w:rsidR="00CB7206" w:rsidRPr="00C3790B">
        <w:rPr>
          <w:rFonts w:ascii="Times New Roman" w:hAnsi="Times New Roman" w:cs="Times New Roman"/>
          <w:sz w:val="28"/>
          <w:szCs w:val="28"/>
        </w:rPr>
        <w:t>расположены в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 центрально</w:t>
      </w:r>
      <w:r w:rsidR="00CB7206" w:rsidRPr="00C3790B">
        <w:rPr>
          <w:rFonts w:ascii="Times New Roman" w:hAnsi="Times New Roman" w:cs="Times New Roman"/>
          <w:sz w:val="28"/>
          <w:szCs w:val="28"/>
        </w:rPr>
        <w:t>м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 парк</w:t>
      </w:r>
      <w:r w:rsidR="00CB7206" w:rsidRPr="00C3790B">
        <w:rPr>
          <w:rFonts w:ascii="Times New Roman" w:hAnsi="Times New Roman" w:cs="Times New Roman"/>
          <w:sz w:val="28"/>
          <w:szCs w:val="28"/>
        </w:rPr>
        <w:t>е</w:t>
      </w:r>
      <w:r w:rsidR="0022636B" w:rsidRPr="00C3790B">
        <w:rPr>
          <w:rFonts w:ascii="Times New Roman" w:hAnsi="Times New Roman" w:cs="Times New Roman"/>
          <w:sz w:val="28"/>
          <w:szCs w:val="28"/>
        </w:rPr>
        <w:t xml:space="preserve"> и </w:t>
      </w:r>
      <w:r w:rsidR="00CB7206" w:rsidRPr="00C3790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22636B" w:rsidRPr="00C3790B">
        <w:rPr>
          <w:rFonts w:ascii="Times New Roman" w:hAnsi="Times New Roman" w:cs="Times New Roman"/>
          <w:sz w:val="28"/>
          <w:szCs w:val="28"/>
        </w:rPr>
        <w:t>неотъемлемой частью культурной жизни станицы.</w:t>
      </w:r>
    </w:p>
    <w:p w:rsidR="00D9146B" w:rsidRPr="00C3790B" w:rsidRDefault="00D9146B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>На осуществление озвученных мной целей в бюджете на 201</w:t>
      </w:r>
      <w:r w:rsidR="006D7CDE" w:rsidRPr="00C3790B">
        <w:rPr>
          <w:rFonts w:ascii="Times New Roman" w:hAnsi="Times New Roman" w:cs="Times New Roman"/>
          <w:sz w:val="28"/>
          <w:szCs w:val="28"/>
        </w:rPr>
        <w:t>8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DC724E" w:rsidRPr="00C3790B">
        <w:rPr>
          <w:rFonts w:ascii="Times New Roman" w:hAnsi="Times New Roman" w:cs="Times New Roman"/>
          <w:bCs/>
          <w:sz w:val="28"/>
          <w:szCs w:val="28"/>
        </w:rPr>
        <w:t>48</w:t>
      </w:r>
      <w:r w:rsidRPr="00C3790B">
        <w:rPr>
          <w:rFonts w:ascii="Times New Roman" w:hAnsi="Times New Roman" w:cs="Times New Roman"/>
          <w:bCs/>
          <w:sz w:val="28"/>
          <w:szCs w:val="28"/>
        </w:rPr>
        <w:t xml:space="preserve"> млн. </w:t>
      </w:r>
      <w:r w:rsidR="00DC724E" w:rsidRPr="00C3790B">
        <w:rPr>
          <w:rFonts w:ascii="Times New Roman" w:hAnsi="Times New Roman" w:cs="Times New Roman"/>
          <w:bCs/>
          <w:sz w:val="28"/>
          <w:szCs w:val="28"/>
        </w:rPr>
        <w:t>926</w:t>
      </w:r>
      <w:r w:rsidRPr="00C3790B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:rsidR="00C85326" w:rsidRPr="00C3790B" w:rsidRDefault="00C85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790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D189C" w:rsidRPr="00C3790B" w:rsidRDefault="00D653BA" w:rsidP="00C8532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9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F07070" w:rsidRPr="00C3790B" w:rsidRDefault="00F07070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В представленном отчете отражены основные направления деятельности администрации сельского поселения. </w:t>
      </w:r>
    </w:p>
    <w:p w:rsidR="00E22679" w:rsidRPr="00C3790B" w:rsidRDefault="00E2267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Нам много удалось сделать в прошедшем году. То, что я сейчас озвучил в рамках регламента мероприятия – далеко не все результаты нашей работы. Но думаю, жители поселения и сами видят произошедшие </w:t>
      </w:r>
      <w:r w:rsidR="000923A9" w:rsidRPr="00C3790B">
        <w:rPr>
          <w:rFonts w:ascii="Times New Roman" w:hAnsi="Times New Roman" w:cs="Times New Roman"/>
          <w:sz w:val="28"/>
          <w:szCs w:val="28"/>
        </w:rPr>
        <w:t>изменения</w:t>
      </w:r>
      <w:r w:rsidRPr="00C3790B">
        <w:rPr>
          <w:rFonts w:ascii="Times New Roman" w:hAnsi="Times New Roman" w:cs="Times New Roman"/>
          <w:sz w:val="28"/>
          <w:szCs w:val="28"/>
        </w:rPr>
        <w:t xml:space="preserve"> и могут дать им </w:t>
      </w:r>
      <w:r w:rsidR="000923A9" w:rsidRPr="00C3790B">
        <w:rPr>
          <w:rFonts w:ascii="Times New Roman" w:hAnsi="Times New Roman" w:cs="Times New Roman"/>
          <w:sz w:val="28"/>
          <w:szCs w:val="28"/>
        </w:rPr>
        <w:t>объективную</w:t>
      </w:r>
      <w:r w:rsidRPr="00C3790B">
        <w:rPr>
          <w:rFonts w:ascii="Times New Roman" w:hAnsi="Times New Roman" w:cs="Times New Roman"/>
          <w:sz w:val="28"/>
          <w:szCs w:val="28"/>
        </w:rPr>
        <w:t xml:space="preserve"> о</w:t>
      </w:r>
      <w:r w:rsidR="005B2643" w:rsidRPr="00C3790B">
        <w:rPr>
          <w:rFonts w:ascii="Times New Roman" w:hAnsi="Times New Roman" w:cs="Times New Roman"/>
          <w:sz w:val="28"/>
          <w:szCs w:val="28"/>
        </w:rPr>
        <w:t xml:space="preserve">ценку. </w:t>
      </w:r>
      <w:r w:rsidR="000923A9" w:rsidRPr="00C3790B">
        <w:rPr>
          <w:rFonts w:ascii="Times New Roman" w:hAnsi="Times New Roman" w:cs="Times New Roman"/>
          <w:sz w:val="28"/>
          <w:szCs w:val="28"/>
        </w:rPr>
        <w:t>В наступившем году</w:t>
      </w:r>
      <w:r w:rsidRPr="00C3790B">
        <w:rPr>
          <w:rFonts w:ascii="Times New Roman" w:hAnsi="Times New Roman" w:cs="Times New Roman"/>
          <w:sz w:val="28"/>
          <w:szCs w:val="28"/>
        </w:rPr>
        <w:t xml:space="preserve"> сделать предстоит еще больше и в благоустройстве, и в социальной сфере, особенно в нынешних непростых экономических условиях.</w:t>
      </w:r>
    </w:p>
    <w:p w:rsidR="00E22679" w:rsidRPr="00C3790B" w:rsidRDefault="00E22679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t xml:space="preserve">Выражаю признательность за поддержку, понимание и совместную работу </w:t>
      </w:r>
      <w:r w:rsidR="008223AC" w:rsidRPr="00C3790B">
        <w:rPr>
          <w:rStyle w:val="st"/>
          <w:rFonts w:ascii="Times New Roman" w:hAnsi="Times New Roman" w:cs="Times New Roman"/>
          <w:sz w:val="28"/>
          <w:szCs w:val="28"/>
        </w:rPr>
        <w:t xml:space="preserve">председателю комитета Законодательного Собрания Краснодарского края по вопросам местного самоуправления </w:t>
      </w:r>
      <w:r w:rsidRPr="00C3790B">
        <w:rPr>
          <w:rFonts w:ascii="Times New Roman" w:hAnsi="Times New Roman" w:cs="Times New Roman"/>
          <w:sz w:val="28"/>
          <w:szCs w:val="28"/>
        </w:rPr>
        <w:t>Сергею Викторовичу Жиленко</w:t>
      </w:r>
      <w:r w:rsidR="008223AC" w:rsidRPr="00C3790B">
        <w:rPr>
          <w:rFonts w:ascii="Times New Roman" w:hAnsi="Times New Roman" w:cs="Times New Roman"/>
          <w:sz w:val="28"/>
          <w:szCs w:val="28"/>
        </w:rPr>
        <w:t>, Петру Михайловичу Курдюку</w:t>
      </w:r>
      <w:r w:rsidRPr="00C3790B">
        <w:rPr>
          <w:rFonts w:ascii="Times New Roman" w:hAnsi="Times New Roman" w:cs="Times New Roman"/>
          <w:sz w:val="28"/>
          <w:szCs w:val="28"/>
        </w:rPr>
        <w:t xml:space="preserve">, депутатам Совета Васюринского сельского поселения. Признателен </w:t>
      </w:r>
      <w:r w:rsidR="00D83D41" w:rsidRPr="00C3790B">
        <w:rPr>
          <w:rFonts w:ascii="Times New Roman" w:hAnsi="Times New Roman" w:cs="Times New Roman"/>
          <w:sz w:val="28"/>
          <w:szCs w:val="28"/>
        </w:rPr>
        <w:t xml:space="preserve">совету Ветеранов Васюринского сельского поселения за вклад в </w:t>
      </w:r>
      <w:r w:rsidR="00E7063A" w:rsidRPr="00C3790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D83D41" w:rsidRPr="00C3790B">
        <w:rPr>
          <w:rFonts w:ascii="Times New Roman" w:hAnsi="Times New Roman" w:cs="Times New Roman"/>
          <w:sz w:val="28"/>
          <w:szCs w:val="28"/>
        </w:rPr>
        <w:t>подрастающе</w:t>
      </w:r>
      <w:r w:rsidR="00C85326" w:rsidRPr="00C3790B">
        <w:rPr>
          <w:rFonts w:ascii="Times New Roman" w:hAnsi="Times New Roman" w:cs="Times New Roman"/>
          <w:sz w:val="28"/>
          <w:szCs w:val="28"/>
        </w:rPr>
        <w:t>го</w:t>
      </w:r>
      <w:r w:rsidR="00D83D41" w:rsidRPr="00C3790B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C85326" w:rsidRPr="00C3790B">
        <w:rPr>
          <w:rFonts w:ascii="Times New Roman" w:hAnsi="Times New Roman" w:cs="Times New Roman"/>
          <w:sz w:val="28"/>
          <w:szCs w:val="28"/>
        </w:rPr>
        <w:t>я</w:t>
      </w:r>
      <w:r w:rsidR="00D83D41" w:rsidRPr="00C3790B">
        <w:rPr>
          <w:rFonts w:ascii="Times New Roman" w:hAnsi="Times New Roman" w:cs="Times New Roman"/>
          <w:sz w:val="28"/>
          <w:szCs w:val="28"/>
        </w:rPr>
        <w:t xml:space="preserve">, </w:t>
      </w:r>
      <w:r w:rsidRPr="00C3790B">
        <w:rPr>
          <w:rFonts w:ascii="Times New Roman" w:hAnsi="Times New Roman" w:cs="Times New Roman"/>
          <w:sz w:val="28"/>
          <w:szCs w:val="28"/>
        </w:rPr>
        <w:t>сотрудникам общественных организаций</w:t>
      </w:r>
      <w:r w:rsidR="00F07070" w:rsidRPr="00C3790B">
        <w:rPr>
          <w:rFonts w:ascii="Times New Roman" w:hAnsi="Times New Roman" w:cs="Times New Roman"/>
          <w:sz w:val="28"/>
          <w:szCs w:val="28"/>
        </w:rPr>
        <w:t>, предпринимателям</w:t>
      </w:r>
      <w:r w:rsidRPr="00C3790B">
        <w:rPr>
          <w:rFonts w:ascii="Times New Roman" w:hAnsi="Times New Roman" w:cs="Times New Roman"/>
          <w:sz w:val="28"/>
          <w:szCs w:val="28"/>
        </w:rPr>
        <w:t xml:space="preserve"> и всем, кто своими действиями способствует дальнейшему социально-экономическому развитию нашего сельского поселения.</w:t>
      </w:r>
    </w:p>
    <w:p w:rsidR="00F07070" w:rsidRPr="00C3790B" w:rsidRDefault="00F07070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bCs/>
          <w:sz w:val="28"/>
          <w:szCs w:val="28"/>
        </w:rPr>
        <w:t xml:space="preserve">В заключении своего доклада хотелось бы также поблагодарить жителей ст. Васюринской, </w:t>
      </w:r>
      <w:r w:rsidRPr="00C3790B">
        <w:rPr>
          <w:rFonts w:ascii="Times New Roman" w:hAnsi="Times New Roman" w:cs="Times New Roman"/>
          <w:sz w:val="28"/>
          <w:szCs w:val="28"/>
        </w:rPr>
        <w:t>которые не остались равнодушными и приняли участие в субботниках по уборке и благоустройству территории поселения, проводимых нами в 201</w:t>
      </w:r>
      <w:r w:rsidR="006D7CDE" w:rsidRPr="00C3790B">
        <w:rPr>
          <w:rFonts w:ascii="Times New Roman" w:hAnsi="Times New Roman" w:cs="Times New Roman"/>
          <w:sz w:val="28"/>
          <w:szCs w:val="28"/>
        </w:rPr>
        <w:t>7</w:t>
      </w:r>
      <w:r w:rsidRPr="00C3790B">
        <w:rPr>
          <w:rFonts w:ascii="Times New Roman" w:hAnsi="Times New Roman" w:cs="Times New Roman"/>
          <w:sz w:val="28"/>
          <w:szCs w:val="28"/>
        </w:rPr>
        <w:t xml:space="preserve"> году. Потенциал нашей станицы огромен. И чтобы реализовать его в полной мере, необходимы общие усилия.</w:t>
      </w:r>
    </w:p>
    <w:p w:rsidR="00FD0322" w:rsidRPr="00C3790B" w:rsidRDefault="00FD0322" w:rsidP="00C853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живет и работает в Васюринском сельском поселении, будет направлена на решение одной задачи — сделать станицу лучше.</w:t>
      </w:r>
    </w:p>
    <w:p w:rsidR="003F0CD5" w:rsidRPr="00C3790B" w:rsidRDefault="003F0CD5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90B">
        <w:rPr>
          <w:rFonts w:ascii="Times New Roman" w:hAnsi="Times New Roman" w:cs="Times New Roman"/>
          <w:sz w:val="28"/>
          <w:szCs w:val="28"/>
        </w:rPr>
        <w:lastRenderedPageBreak/>
        <w:t>С приближением весны россияне проявляют все больший интерес к знаменательному событию, которое произойдет 18 марта 2018 года – к выборам президента России. Призываю станичников не оставаться равнодушными к судьбе нашей страны,</w:t>
      </w:r>
      <w:bookmarkStart w:id="0" w:name="_GoBack"/>
      <w:bookmarkEnd w:id="0"/>
      <w:r w:rsidRPr="00C3790B">
        <w:rPr>
          <w:rFonts w:ascii="Times New Roman" w:hAnsi="Times New Roman" w:cs="Times New Roman"/>
          <w:sz w:val="28"/>
          <w:szCs w:val="28"/>
        </w:rPr>
        <w:t xml:space="preserve"> прийти на выборы и исполнить свой гражданский долг.</w:t>
      </w:r>
    </w:p>
    <w:p w:rsidR="00FA5B6E" w:rsidRPr="00C3790B" w:rsidRDefault="00FA5B6E" w:rsidP="00C853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22" w:rsidRPr="00C3790B" w:rsidRDefault="00063CB3" w:rsidP="00C853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</w:t>
      </w:r>
      <w:r w:rsidR="00FD0322" w:rsidRPr="00C3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внимание!</w:t>
      </w:r>
    </w:p>
    <w:p w:rsidR="00585B72" w:rsidRPr="00C3790B" w:rsidRDefault="00585B72" w:rsidP="00C853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85B72" w:rsidRPr="00C3790B" w:rsidSect="000575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95" w:rsidRDefault="00741E95" w:rsidP="000575E5">
      <w:pPr>
        <w:spacing w:after="0" w:line="240" w:lineRule="auto"/>
      </w:pPr>
      <w:r>
        <w:separator/>
      </w:r>
    </w:p>
  </w:endnote>
  <w:endnote w:type="continuationSeparator" w:id="0">
    <w:p w:rsidR="00741E95" w:rsidRDefault="00741E95" w:rsidP="0005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417180"/>
      <w:docPartObj>
        <w:docPartGallery w:val="Page Numbers (Bottom of Page)"/>
        <w:docPartUnique/>
      </w:docPartObj>
    </w:sdtPr>
    <w:sdtEndPr/>
    <w:sdtContent>
      <w:p w:rsidR="000575E5" w:rsidRDefault="000575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ED">
          <w:rPr>
            <w:noProof/>
          </w:rPr>
          <w:t>21</w:t>
        </w:r>
        <w:r>
          <w:fldChar w:fldCharType="end"/>
        </w:r>
      </w:p>
    </w:sdtContent>
  </w:sdt>
  <w:p w:rsidR="000575E5" w:rsidRDefault="000575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95" w:rsidRDefault="00741E95" w:rsidP="000575E5">
      <w:pPr>
        <w:spacing w:after="0" w:line="240" w:lineRule="auto"/>
      </w:pPr>
      <w:r>
        <w:separator/>
      </w:r>
    </w:p>
  </w:footnote>
  <w:footnote w:type="continuationSeparator" w:id="0">
    <w:p w:rsidR="00741E95" w:rsidRDefault="00741E95" w:rsidP="0005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1C15535"/>
    <w:multiLevelType w:val="hybridMultilevel"/>
    <w:tmpl w:val="3064BB26"/>
    <w:lvl w:ilvl="0" w:tplc="C5ACD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3F52"/>
    <w:multiLevelType w:val="hybridMultilevel"/>
    <w:tmpl w:val="C6400B8A"/>
    <w:lvl w:ilvl="0" w:tplc="7D52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418"/>
    <w:multiLevelType w:val="hybridMultilevel"/>
    <w:tmpl w:val="00C02C4E"/>
    <w:lvl w:ilvl="0" w:tplc="457E3E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9E0505"/>
    <w:multiLevelType w:val="hybridMultilevel"/>
    <w:tmpl w:val="EEA8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06B07"/>
    <w:multiLevelType w:val="hybridMultilevel"/>
    <w:tmpl w:val="396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0C"/>
    <w:rsid w:val="000575E5"/>
    <w:rsid w:val="00060993"/>
    <w:rsid w:val="00063CB3"/>
    <w:rsid w:val="0007022E"/>
    <w:rsid w:val="00085E8D"/>
    <w:rsid w:val="000875CC"/>
    <w:rsid w:val="00087B91"/>
    <w:rsid w:val="00090E83"/>
    <w:rsid w:val="000923A9"/>
    <w:rsid w:val="000A1437"/>
    <w:rsid w:val="000B4429"/>
    <w:rsid w:val="000C46A9"/>
    <w:rsid w:val="000D1506"/>
    <w:rsid w:val="000E436C"/>
    <w:rsid w:val="000F0862"/>
    <w:rsid w:val="00100D8B"/>
    <w:rsid w:val="001117F0"/>
    <w:rsid w:val="00111EF5"/>
    <w:rsid w:val="001138CA"/>
    <w:rsid w:val="00122F93"/>
    <w:rsid w:val="00151AFC"/>
    <w:rsid w:val="00173B73"/>
    <w:rsid w:val="001B0830"/>
    <w:rsid w:val="001C3FD8"/>
    <w:rsid w:val="001E3DBF"/>
    <w:rsid w:val="002021E5"/>
    <w:rsid w:val="00206FED"/>
    <w:rsid w:val="0022636B"/>
    <w:rsid w:val="0023011A"/>
    <w:rsid w:val="002500C1"/>
    <w:rsid w:val="00254E36"/>
    <w:rsid w:val="002745F2"/>
    <w:rsid w:val="002955E9"/>
    <w:rsid w:val="002E4C79"/>
    <w:rsid w:val="002F1942"/>
    <w:rsid w:val="002F52A1"/>
    <w:rsid w:val="00301FE4"/>
    <w:rsid w:val="00303AFE"/>
    <w:rsid w:val="00317081"/>
    <w:rsid w:val="003267EC"/>
    <w:rsid w:val="003322E8"/>
    <w:rsid w:val="0033711B"/>
    <w:rsid w:val="0035039B"/>
    <w:rsid w:val="00370E70"/>
    <w:rsid w:val="00392161"/>
    <w:rsid w:val="00396E76"/>
    <w:rsid w:val="003C706D"/>
    <w:rsid w:val="003C73CD"/>
    <w:rsid w:val="003D2EB9"/>
    <w:rsid w:val="003E5F28"/>
    <w:rsid w:val="003F0CD5"/>
    <w:rsid w:val="003F67C0"/>
    <w:rsid w:val="00416D9C"/>
    <w:rsid w:val="00421D5E"/>
    <w:rsid w:val="00424FD6"/>
    <w:rsid w:val="004340A5"/>
    <w:rsid w:val="00465164"/>
    <w:rsid w:val="00470EE4"/>
    <w:rsid w:val="004724D6"/>
    <w:rsid w:val="00482AA2"/>
    <w:rsid w:val="00484CC7"/>
    <w:rsid w:val="004A160D"/>
    <w:rsid w:val="004A59C0"/>
    <w:rsid w:val="004C124E"/>
    <w:rsid w:val="004C5762"/>
    <w:rsid w:val="004C73AB"/>
    <w:rsid w:val="004D3B48"/>
    <w:rsid w:val="004D6D92"/>
    <w:rsid w:val="004E159F"/>
    <w:rsid w:val="004E2158"/>
    <w:rsid w:val="005016A8"/>
    <w:rsid w:val="00504530"/>
    <w:rsid w:val="00506207"/>
    <w:rsid w:val="00521084"/>
    <w:rsid w:val="00521CAA"/>
    <w:rsid w:val="005233E9"/>
    <w:rsid w:val="00523507"/>
    <w:rsid w:val="00533DB3"/>
    <w:rsid w:val="00560836"/>
    <w:rsid w:val="00567147"/>
    <w:rsid w:val="00567EA5"/>
    <w:rsid w:val="00585B72"/>
    <w:rsid w:val="005950A1"/>
    <w:rsid w:val="005B2643"/>
    <w:rsid w:val="005B6DB9"/>
    <w:rsid w:val="005C23BC"/>
    <w:rsid w:val="005C354D"/>
    <w:rsid w:val="005D1F01"/>
    <w:rsid w:val="005D4EC5"/>
    <w:rsid w:val="005F6EBE"/>
    <w:rsid w:val="00605234"/>
    <w:rsid w:val="006258AE"/>
    <w:rsid w:val="00626EC8"/>
    <w:rsid w:val="00644F47"/>
    <w:rsid w:val="00656B15"/>
    <w:rsid w:val="0065715E"/>
    <w:rsid w:val="00667BEE"/>
    <w:rsid w:val="00673716"/>
    <w:rsid w:val="00682ACC"/>
    <w:rsid w:val="00686D04"/>
    <w:rsid w:val="00690567"/>
    <w:rsid w:val="00690E04"/>
    <w:rsid w:val="006C18F0"/>
    <w:rsid w:val="006D2F48"/>
    <w:rsid w:val="006D7CDE"/>
    <w:rsid w:val="00703377"/>
    <w:rsid w:val="007254ED"/>
    <w:rsid w:val="00737424"/>
    <w:rsid w:val="00741E95"/>
    <w:rsid w:val="0074742C"/>
    <w:rsid w:val="00770752"/>
    <w:rsid w:val="00773213"/>
    <w:rsid w:val="007838D5"/>
    <w:rsid w:val="00785427"/>
    <w:rsid w:val="007C0BCB"/>
    <w:rsid w:val="007C1EA6"/>
    <w:rsid w:val="007C584C"/>
    <w:rsid w:val="007C7A53"/>
    <w:rsid w:val="007E09F3"/>
    <w:rsid w:val="007E2BEC"/>
    <w:rsid w:val="007E3CEE"/>
    <w:rsid w:val="0081773E"/>
    <w:rsid w:val="008202C0"/>
    <w:rsid w:val="008223AC"/>
    <w:rsid w:val="0083332A"/>
    <w:rsid w:val="0084380C"/>
    <w:rsid w:val="00876ED4"/>
    <w:rsid w:val="008965E1"/>
    <w:rsid w:val="008B26CE"/>
    <w:rsid w:val="008C5C06"/>
    <w:rsid w:val="008C6BB4"/>
    <w:rsid w:val="008D189C"/>
    <w:rsid w:val="008D6B1A"/>
    <w:rsid w:val="008E43CC"/>
    <w:rsid w:val="008E45F2"/>
    <w:rsid w:val="008E542F"/>
    <w:rsid w:val="008E618D"/>
    <w:rsid w:val="008F4C65"/>
    <w:rsid w:val="009018A8"/>
    <w:rsid w:val="00903323"/>
    <w:rsid w:val="009042D2"/>
    <w:rsid w:val="00940A61"/>
    <w:rsid w:val="00954840"/>
    <w:rsid w:val="00984B92"/>
    <w:rsid w:val="00990762"/>
    <w:rsid w:val="009B2740"/>
    <w:rsid w:val="009B6078"/>
    <w:rsid w:val="009C7873"/>
    <w:rsid w:val="009D460F"/>
    <w:rsid w:val="00A017B2"/>
    <w:rsid w:val="00A0205F"/>
    <w:rsid w:val="00A37D48"/>
    <w:rsid w:val="00A443AC"/>
    <w:rsid w:val="00A54996"/>
    <w:rsid w:val="00A6390D"/>
    <w:rsid w:val="00A639EA"/>
    <w:rsid w:val="00A765CF"/>
    <w:rsid w:val="00A80183"/>
    <w:rsid w:val="00AA73B3"/>
    <w:rsid w:val="00AB1D5A"/>
    <w:rsid w:val="00AB4732"/>
    <w:rsid w:val="00AB6405"/>
    <w:rsid w:val="00AF70EA"/>
    <w:rsid w:val="00B130B6"/>
    <w:rsid w:val="00B279E7"/>
    <w:rsid w:val="00B30A5B"/>
    <w:rsid w:val="00B32EBC"/>
    <w:rsid w:val="00B43037"/>
    <w:rsid w:val="00B44D17"/>
    <w:rsid w:val="00B45A6B"/>
    <w:rsid w:val="00B710CE"/>
    <w:rsid w:val="00B7394A"/>
    <w:rsid w:val="00B81B1A"/>
    <w:rsid w:val="00B92F9B"/>
    <w:rsid w:val="00BA222C"/>
    <w:rsid w:val="00BB4BC2"/>
    <w:rsid w:val="00BC1AF9"/>
    <w:rsid w:val="00BF14BF"/>
    <w:rsid w:val="00C00759"/>
    <w:rsid w:val="00C019BE"/>
    <w:rsid w:val="00C075C6"/>
    <w:rsid w:val="00C30BE0"/>
    <w:rsid w:val="00C3790B"/>
    <w:rsid w:val="00C40192"/>
    <w:rsid w:val="00C61C52"/>
    <w:rsid w:val="00C76A90"/>
    <w:rsid w:val="00C85326"/>
    <w:rsid w:val="00C9003D"/>
    <w:rsid w:val="00CA0891"/>
    <w:rsid w:val="00CB7206"/>
    <w:rsid w:val="00CD3897"/>
    <w:rsid w:val="00CE1789"/>
    <w:rsid w:val="00CE4D27"/>
    <w:rsid w:val="00CE611C"/>
    <w:rsid w:val="00CF3ABE"/>
    <w:rsid w:val="00CF5800"/>
    <w:rsid w:val="00D0180F"/>
    <w:rsid w:val="00D14E15"/>
    <w:rsid w:val="00D25A8D"/>
    <w:rsid w:val="00D32557"/>
    <w:rsid w:val="00D642F7"/>
    <w:rsid w:val="00D653BA"/>
    <w:rsid w:val="00D73B3C"/>
    <w:rsid w:val="00D83D41"/>
    <w:rsid w:val="00D9146B"/>
    <w:rsid w:val="00DA5B1A"/>
    <w:rsid w:val="00DB5A8B"/>
    <w:rsid w:val="00DC2135"/>
    <w:rsid w:val="00DC42DA"/>
    <w:rsid w:val="00DC724E"/>
    <w:rsid w:val="00DD07B5"/>
    <w:rsid w:val="00DD16B9"/>
    <w:rsid w:val="00DE6CCF"/>
    <w:rsid w:val="00DF0A69"/>
    <w:rsid w:val="00DF302B"/>
    <w:rsid w:val="00DF5551"/>
    <w:rsid w:val="00E02682"/>
    <w:rsid w:val="00E21959"/>
    <w:rsid w:val="00E22679"/>
    <w:rsid w:val="00E24CE1"/>
    <w:rsid w:val="00E60E3F"/>
    <w:rsid w:val="00E6219E"/>
    <w:rsid w:val="00E7063A"/>
    <w:rsid w:val="00E83B79"/>
    <w:rsid w:val="00E9444D"/>
    <w:rsid w:val="00EB1380"/>
    <w:rsid w:val="00EF3ED9"/>
    <w:rsid w:val="00F07070"/>
    <w:rsid w:val="00F21D07"/>
    <w:rsid w:val="00F26498"/>
    <w:rsid w:val="00F901F8"/>
    <w:rsid w:val="00F93BCA"/>
    <w:rsid w:val="00FA5B6E"/>
    <w:rsid w:val="00FA6A9D"/>
    <w:rsid w:val="00FA7FB1"/>
    <w:rsid w:val="00FB52F4"/>
    <w:rsid w:val="00FB7738"/>
    <w:rsid w:val="00FD0322"/>
    <w:rsid w:val="00FD0483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4777-3580-476E-A2D5-459D13D4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6BB4"/>
    <w:rPr>
      <w:b/>
      <w:bCs/>
    </w:rPr>
  </w:style>
  <w:style w:type="paragraph" w:styleId="a4">
    <w:name w:val="Body Text"/>
    <w:basedOn w:val="a"/>
    <w:link w:val="a5"/>
    <w:semiHidden/>
    <w:unhideWhenUsed/>
    <w:rsid w:val="00533DB3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33D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B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2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3FD8"/>
    <w:pPr>
      <w:ind w:left="720"/>
      <w:contextualSpacing/>
    </w:pPr>
  </w:style>
  <w:style w:type="paragraph" w:customStyle="1" w:styleId="Default">
    <w:name w:val="Default"/>
    <w:rsid w:val="00BC1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0575E5"/>
  </w:style>
  <w:style w:type="paragraph" w:styleId="ab">
    <w:name w:val="header"/>
    <w:basedOn w:val="a"/>
    <w:link w:val="ac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75E5"/>
  </w:style>
  <w:style w:type="paragraph" w:styleId="ad">
    <w:name w:val="footer"/>
    <w:basedOn w:val="a"/>
    <w:link w:val="ae"/>
    <w:uiPriority w:val="99"/>
    <w:unhideWhenUsed/>
    <w:rsid w:val="00057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75E5"/>
  </w:style>
  <w:style w:type="paragraph" w:styleId="af">
    <w:name w:val="No Spacing"/>
    <w:uiPriority w:val="1"/>
    <w:qFormat/>
    <w:rsid w:val="00B81B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1B1A"/>
  </w:style>
  <w:style w:type="character" w:customStyle="1" w:styleId="st">
    <w:name w:val="st"/>
    <w:basedOn w:val="a0"/>
    <w:rsid w:val="008223AC"/>
  </w:style>
  <w:style w:type="paragraph" w:customStyle="1" w:styleId="ConsPlusNormal">
    <w:name w:val="ConsPlusNormal"/>
    <w:rsid w:val="00904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 в 2017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Лист1!$A$2:$A$3</c:f>
              <c:strCache>
                <c:ptCount val="2"/>
                <c:pt idx="0">
                  <c:v>Собственные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36875.800000000003</c:v>
                </c:pt>
                <c:pt idx="1">
                  <c:v>13549.7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</a:rPr>
              <a:t>Доход от НДФЛ и зем. налога,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13990</c:v>
                </c:pt>
                <c:pt idx="1">
                  <c:v>14098.4</c:v>
                </c:pt>
                <c:pt idx="2">
                  <c:v>11644.7</c:v>
                </c:pt>
                <c:pt idx="3">
                  <c:v>11457.3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Зем. налог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9107.2000000000007</c:v>
                </c:pt>
                <c:pt idx="1">
                  <c:v>10037.700000000001</c:v>
                </c:pt>
                <c:pt idx="2">
                  <c:v>11276.6</c:v>
                </c:pt>
                <c:pt idx="3">
                  <c:v>14936.3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663104"/>
        <c:axId val="204663496"/>
        <c:axId val="0"/>
      </c:bar3DChart>
      <c:catAx>
        <c:axId val="2046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663496"/>
        <c:crosses val="autoZero"/>
        <c:auto val="1"/>
        <c:lblAlgn val="ctr"/>
        <c:lblOffset val="100"/>
        <c:noMultiLvlLbl val="0"/>
      </c:catAx>
      <c:valAx>
        <c:axId val="20466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66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Доходы бюджета Васюринского сельского поселения,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35187.1</c:v>
                </c:pt>
                <c:pt idx="1">
                  <c:v>34258.5</c:v>
                </c:pt>
                <c:pt idx="2">
                  <c:v>36870</c:v>
                </c:pt>
                <c:pt idx="3">
                  <c:v>32245.3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11765.6</c:v>
                </c:pt>
                <c:pt idx="1">
                  <c:v>21822.5</c:v>
                </c:pt>
                <c:pt idx="2">
                  <c:v>13555.5</c:v>
                </c:pt>
                <c:pt idx="3">
                  <c:v>13387.8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2726712"/>
        <c:axId val="422727104"/>
        <c:axId val="0"/>
      </c:bar3DChart>
      <c:catAx>
        <c:axId val="422726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727104"/>
        <c:crosses val="autoZero"/>
        <c:auto val="1"/>
        <c:lblAlgn val="ctr"/>
        <c:lblOffset val="100"/>
        <c:noMultiLvlLbl val="0"/>
      </c:catAx>
      <c:valAx>
        <c:axId val="42272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72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 i="0" baseline="0">
                <a:solidFill>
                  <a:sysClr val="windowText" lastClr="000000"/>
                </a:solidFill>
              </a:rPr>
              <a:t>Участие краевого бюджета в сфере культуры и кинематографии, тыс. рублей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Местныей 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4699.8999999999996</c:v>
                </c:pt>
                <c:pt idx="1">
                  <c:v>4135.5</c:v>
                </c:pt>
                <c:pt idx="2">
                  <c:v>4238.12237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Краевой 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1426.9</c:v>
                </c:pt>
                <c:pt idx="1">
                  <c:v>1365.5474200000001</c:v>
                </c:pt>
                <c:pt idx="2">
                  <c:v>4873.0978800000003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2727888"/>
        <c:axId val="245297200"/>
        <c:axId val="0"/>
      </c:bar3DChart>
      <c:catAx>
        <c:axId val="42272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297200"/>
        <c:crosses val="autoZero"/>
        <c:auto val="1"/>
        <c:lblAlgn val="ctr"/>
        <c:lblOffset val="100"/>
        <c:noMultiLvlLbl val="0"/>
      </c:catAx>
      <c:valAx>
        <c:axId val="24529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72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6203</Words>
  <Characters>35359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Rudkova A</dc:creator>
  <cp:keywords/>
  <dc:description/>
  <cp:lastModifiedBy>Zurieta</cp:lastModifiedBy>
  <cp:revision>58</cp:revision>
  <cp:lastPrinted>2018-02-09T10:14:00Z</cp:lastPrinted>
  <dcterms:created xsi:type="dcterms:W3CDTF">2017-01-19T06:11:00Z</dcterms:created>
  <dcterms:modified xsi:type="dcterms:W3CDTF">2018-02-09T10:33:00Z</dcterms:modified>
</cp:coreProperties>
</file>