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1F" w:rsidRPr="009D129D" w:rsidRDefault="0037241F" w:rsidP="0037241F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bCs/>
          <w:kern w:val="3"/>
          <w:lang w:eastAsia="zh-CN"/>
        </w:rPr>
      </w:pPr>
      <w:r>
        <w:rPr>
          <w:rFonts w:eastAsia="SimSun"/>
          <w:b/>
          <w:bCs/>
          <w:kern w:val="3"/>
          <w:lang w:eastAsia="zh-CN"/>
        </w:rPr>
        <w:t xml:space="preserve">                                                                           </w:t>
      </w:r>
      <w:r>
        <w:rPr>
          <w:rFonts w:eastAsia="SimSun"/>
          <w:b/>
          <w:bCs/>
          <w:noProof/>
          <w:kern w:val="3"/>
        </w:rPr>
        <w:drawing>
          <wp:inline distT="0" distB="0" distL="0" distR="0" wp14:anchorId="06627004" wp14:editId="09701090">
            <wp:extent cx="480060" cy="525780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kern w:val="3"/>
          <w:lang w:eastAsia="zh-CN"/>
        </w:rPr>
        <w:t xml:space="preserve">                                               </w:t>
      </w:r>
    </w:p>
    <w:p w:rsidR="0037241F" w:rsidRPr="009D129D" w:rsidRDefault="0037241F" w:rsidP="0037241F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  <w:r w:rsidRPr="009D129D">
        <w:rPr>
          <w:rFonts w:eastAsia="SimSun"/>
          <w:b/>
          <w:bCs/>
          <w:kern w:val="3"/>
          <w:sz w:val="28"/>
          <w:szCs w:val="28"/>
          <w:lang w:eastAsia="zh-CN"/>
        </w:rPr>
        <w:t>АДМИНИСТРАЦИЯ ВАСЮРИНСКОГО СЕЛЬСКОГО ПОСЕЛЕНИЯ ДИНСКОГО РАЙОНА</w:t>
      </w:r>
    </w:p>
    <w:p w:rsidR="0037241F" w:rsidRPr="0037453A" w:rsidRDefault="0037241F" w:rsidP="0037241F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7241F" w:rsidRDefault="0037241F" w:rsidP="0037241F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32"/>
          <w:szCs w:val="32"/>
          <w:lang w:eastAsia="zh-CN"/>
        </w:rPr>
      </w:pPr>
      <w:r w:rsidRPr="009D129D">
        <w:rPr>
          <w:rFonts w:eastAsia="SimSun"/>
          <w:b/>
          <w:bCs/>
          <w:kern w:val="3"/>
          <w:sz w:val="32"/>
          <w:szCs w:val="32"/>
          <w:lang w:eastAsia="zh-CN"/>
        </w:rPr>
        <w:t>ПОСТАНОВЛЕНИЕ</w:t>
      </w:r>
    </w:p>
    <w:p w:rsidR="0037241F" w:rsidRPr="0037453A" w:rsidRDefault="0037241F" w:rsidP="0037241F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7241F" w:rsidRPr="009D129D" w:rsidRDefault="0037241F" w:rsidP="0037241F">
      <w:pPr>
        <w:suppressAutoHyphens/>
        <w:textAlignment w:val="baseline"/>
        <w:rPr>
          <w:rFonts w:eastAsia="SimSun"/>
          <w:kern w:val="3"/>
          <w:sz w:val="28"/>
          <w:szCs w:val="28"/>
          <w:u w:val="single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о</w:t>
      </w:r>
      <w:r w:rsidRPr="009D129D">
        <w:rPr>
          <w:rFonts w:eastAsia="SimSun"/>
          <w:kern w:val="3"/>
          <w:sz w:val="28"/>
          <w:szCs w:val="28"/>
          <w:lang w:eastAsia="zh-CN"/>
        </w:rPr>
        <w:t>т</w:t>
      </w:r>
      <w:r>
        <w:rPr>
          <w:rFonts w:eastAsia="SimSun"/>
          <w:kern w:val="3"/>
          <w:sz w:val="28"/>
          <w:szCs w:val="28"/>
          <w:lang w:eastAsia="zh-CN"/>
        </w:rPr>
        <w:t xml:space="preserve"> </w:t>
      </w:r>
      <w:r w:rsidR="004563A3">
        <w:rPr>
          <w:rFonts w:eastAsia="SimSun"/>
          <w:kern w:val="3"/>
          <w:sz w:val="28"/>
          <w:szCs w:val="28"/>
          <w:lang w:eastAsia="zh-CN"/>
        </w:rPr>
        <w:t>17.06.2022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 w:rsidR="004563A3">
        <w:rPr>
          <w:rFonts w:eastAsia="SimSun"/>
          <w:kern w:val="3"/>
          <w:sz w:val="28"/>
          <w:szCs w:val="28"/>
          <w:lang w:eastAsia="zh-CN"/>
        </w:rPr>
        <w:tab/>
      </w:r>
      <w:r w:rsidR="004563A3">
        <w:rPr>
          <w:rFonts w:eastAsia="SimSun"/>
          <w:kern w:val="3"/>
          <w:sz w:val="28"/>
          <w:szCs w:val="28"/>
          <w:lang w:eastAsia="zh-CN"/>
        </w:rPr>
        <w:tab/>
      </w:r>
      <w:r w:rsidRPr="009D129D">
        <w:rPr>
          <w:rFonts w:eastAsia="SimSun"/>
          <w:kern w:val="3"/>
          <w:sz w:val="28"/>
          <w:szCs w:val="28"/>
          <w:lang w:eastAsia="zh-CN"/>
        </w:rPr>
        <w:t>№</w:t>
      </w:r>
      <w:r w:rsidR="004563A3">
        <w:rPr>
          <w:rFonts w:eastAsia="SimSun"/>
          <w:kern w:val="3"/>
          <w:sz w:val="28"/>
          <w:szCs w:val="28"/>
          <w:lang w:eastAsia="zh-CN"/>
        </w:rPr>
        <w:t xml:space="preserve"> 161</w:t>
      </w:r>
    </w:p>
    <w:p w:rsidR="0037241F" w:rsidRPr="009D129D" w:rsidRDefault="0037241F" w:rsidP="0037241F">
      <w:pPr>
        <w:suppressAutoHyphens/>
        <w:jc w:val="center"/>
        <w:textAlignment w:val="baseline"/>
        <w:rPr>
          <w:rFonts w:eastAsia="SimSun"/>
          <w:kern w:val="3"/>
          <w:lang w:eastAsia="zh-CN"/>
        </w:rPr>
      </w:pPr>
      <w:r w:rsidRPr="009D129D">
        <w:rPr>
          <w:rFonts w:eastAsia="SimSun"/>
          <w:kern w:val="3"/>
          <w:lang w:eastAsia="zh-CN"/>
        </w:rPr>
        <w:t xml:space="preserve">станица </w:t>
      </w:r>
      <w:proofErr w:type="spellStart"/>
      <w:r w:rsidRPr="009D129D">
        <w:rPr>
          <w:rFonts w:eastAsia="SimSun"/>
          <w:kern w:val="3"/>
          <w:lang w:eastAsia="zh-CN"/>
        </w:rPr>
        <w:t>Васюринская</w:t>
      </w:r>
      <w:proofErr w:type="spellEnd"/>
    </w:p>
    <w:p w:rsidR="0037241F" w:rsidRDefault="0037241F" w:rsidP="0037241F">
      <w:pPr>
        <w:suppressAutoHyphens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7241F" w:rsidRPr="009D129D" w:rsidRDefault="0037241F" w:rsidP="0037241F">
      <w:pPr>
        <w:suppressAutoHyphens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7241F" w:rsidRDefault="0037241F" w:rsidP="00DC2CDC">
      <w:pPr>
        <w:jc w:val="center"/>
        <w:rPr>
          <w:b/>
          <w:bCs/>
          <w:sz w:val="28"/>
          <w:szCs w:val="28"/>
        </w:rPr>
      </w:pPr>
      <w:r w:rsidRPr="0037241F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 xml:space="preserve">О Порядке </w:t>
      </w:r>
      <w:bookmarkStart w:id="0" w:name="sub_1"/>
      <w:r w:rsidR="00DC2CDC" w:rsidRP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>передачи книг регистрации захоронений (захоронений урн с прахом),</w:t>
      </w:r>
      <w:r w:rsid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 xml:space="preserve"> </w:t>
      </w:r>
      <w:r w:rsidR="00DC2CDC" w:rsidRP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>регистрации семейных (родовых)захоронений, регистрации надмогильных</w:t>
      </w:r>
      <w:r w:rsid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 xml:space="preserve"> </w:t>
      </w:r>
      <w:r w:rsidR="00DC2CDC" w:rsidRP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>сооружений (надгробий) на постоянное хранение в архивный фонд</w:t>
      </w:r>
      <w:r w:rsid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 xml:space="preserve"> </w:t>
      </w:r>
      <w:r w:rsidR="00DC2CDC" w:rsidRPr="00DC2CDC">
        <w:rPr>
          <w:rFonts w:eastAsia="Microsoft YaHei"/>
          <w:b/>
          <w:bCs/>
          <w:spacing w:val="-6"/>
          <w:kern w:val="3"/>
          <w:sz w:val="28"/>
          <w:szCs w:val="28"/>
          <w:lang w:eastAsia="zh-CN"/>
        </w:rPr>
        <w:t>муниципальных архивов.</w:t>
      </w:r>
    </w:p>
    <w:p w:rsidR="0037241F" w:rsidRDefault="0037241F" w:rsidP="0037241F">
      <w:pPr>
        <w:jc w:val="center"/>
        <w:rPr>
          <w:b/>
          <w:bCs/>
          <w:sz w:val="28"/>
          <w:szCs w:val="28"/>
        </w:rPr>
      </w:pPr>
    </w:p>
    <w:p w:rsidR="0037241F" w:rsidRPr="0037241F" w:rsidRDefault="0037241F" w:rsidP="00DC2CDC">
      <w:pPr>
        <w:spacing w:before="150" w:after="150"/>
        <w:ind w:firstLine="851"/>
        <w:contextualSpacing/>
        <w:jc w:val="both"/>
        <w:outlineLvl w:val="0"/>
        <w:rPr>
          <w:rFonts w:eastAsia="Microsoft YaHei"/>
          <w:color w:val="000000"/>
          <w:kern w:val="3"/>
          <w:sz w:val="28"/>
          <w:szCs w:val="28"/>
          <w:lang w:eastAsia="zh-CN"/>
        </w:rPr>
      </w:pPr>
      <w:bookmarkStart w:id="1" w:name="sub_4"/>
      <w:bookmarkEnd w:id="0"/>
      <w:r w:rsidRPr="0037241F">
        <w:rPr>
          <w:rFonts w:eastAsia="Microsoft YaHei"/>
          <w:color w:val="000000"/>
          <w:kern w:val="3"/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</w:t>
      </w:r>
      <w:r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Краснодарском крае»,</w:t>
      </w:r>
      <w:r w:rsidR="00DC2CDC" w:rsidRPr="00DC2CDC">
        <w:rPr>
          <w:b/>
          <w:bCs/>
          <w:color w:val="333333"/>
          <w:kern w:val="36"/>
          <w:sz w:val="28"/>
          <w:szCs w:val="28"/>
        </w:rPr>
        <w:t xml:space="preserve"> </w:t>
      </w:r>
      <w:r w:rsidR="00DC2CDC">
        <w:rPr>
          <w:bCs/>
          <w:color w:val="333333"/>
          <w:kern w:val="36"/>
          <w:sz w:val="28"/>
          <w:szCs w:val="28"/>
        </w:rPr>
        <w:t xml:space="preserve">Решения Совета Васюринского сельского поселения от </w:t>
      </w:r>
      <w:r w:rsidR="00DC2CDC" w:rsidRPr="00DC2CDC">
        <w:rPr>
          <w:bCs/>
          <w:color w:val="333333"/>
          <w:sz w:val="28"/>
          <w:szCs w:val="28"/>
        </w:rPr>
        <w:t>21.11.2018г.</w:t>
      </w:r>
      <w:r w:rsidR="00DC2CDC">
        <w:rPr>
          <w:bCs/>
          <w:color w:val="333333"/>
          <w:sz w:val="28"/>
          <w:szCs w:val="28"/>
        </w:rPr>
        <w:t xml:space="preserve"> </w:t>
      </w:r>
      <w:r w:rsidR="00DC2CDC" w:rsidRPr="00DC2CDC">
        <w:rPr>
          <w:bCs/>
          <w:color w:val="333333"/>
          <w:sz w:val="28"/>
          <w:szCs w:val="28"/>
        </w:rPr>
        <w:t>№ 234</w:t>
      </w:r>
      <w:r w:rsidR="00AB380A">
        <w:rPr>
          <w:bCs/>
          <w:color w:val="333333"/>
          <w:sz w:val="28"/>
          <w:szCs w:val="28"/>
        </w:rPr>
        <w:t xml:space="preserve"> «</w:t>
      </w:r>
      <w:r w:rsidR="00DC2CDC" w:rsidRPr="00DC2CDC">
        <w:rPr>
          <w:bCs/>
          <w:color w:val="333333"/>
          <w:sz w:val="28"/>
          <w:szCs w:val="28"/>
        </w:rPr>
        <w:t>Об утверждении положения об организации похоронного дела и содержании мест</w:t>
      </w:r>
      <w:r w:rsidR="00DC2CDC">
        <w:rPr>
          <w:bCs/>
          <w:color w:val="333333"/>
          <w:sz w:val="28"/>
          <w:szCs w:val="28"/>
        </w:rPr>
        <w:t xml:space="preserve"> </w:t>
      </w:r>
      <w:r w:rsidR="00DC2CDC" w:rsidRPr="00DC2CDC">
        <w:rPr>
          <w:bCs/>
          <w:color w:val="333333"/>
          <w:sz w:val="28"/>
          <w:szCs w:val="28"/>
        </w:rPr>
        <w:t>погребения на территории Васюринского сельского поселения Динского района</w:t>
      </w:r>
      <w:r w:rsidR="00AB380A">
        <w:rPr>
          <w:bCs/>
          <w:color w:val="333333"/>
          <w:sz w:val="28"/>
          <w:szCs w:val="28"/>
        </w:rPr>
        <w:t>»</w:t>
      </w:r>
      <w:r w:rsidR="00DC2CDC">
        <w:rPr>
          <w:bCs/>
          <w:color w:val="333333"/>
          <w:sz w:val="28"/>
          <w:szCs w:val="28"/>
        </w:rPr>
        <w:t>,</w:t>
      </w:r>
      <w:r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Уставом Васюринского сельского поселения Динс</w:t>
      </w:r>
      <w:r w:rsidRPr="0037241F">
        <w:rPr>
          <w:rFonts w:eastAsia="Microsoft YaHei"/>
          <w:color w:val="000000"/>
          <w:kern w:val="3"/>
          <w:sz w:val="28"/>
          <w:szCs w:val="28"/>
          <w:lang w:eastAsia="zh-CN"/>
        </w:rPr>
        <w:t>кого района постановляю:</w:t>
      </w:r>
    </w:p>
    <w:p w:rsidR="0037241F" w:rsidRPr="00AB380A" w:rsidRDefault="0037241F" w:rsidP="00AB380A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N w:val="0"/>
        <w:spacing w:line="258" w:lineRule="atLeast"/>
        <w:ind w:left="0" w:right="-1" w:firstLine="567"/>
        <w:jc w:val="both"/>
        <w:textAlignment w:val="baseline"/>
        <w:rPr>
          <w:rFonts w:eastAsia="Microsoft YaHei"/>
          <w:color w:val="000000"/>
          <w:kern w:val="3"/>
          <w:sz w:val="28"/>
          <w:szCs w:val="28"/>
          <w:lang w:eastAsia="zh-CN"/>
        </w:rPr>
      </w:pPr>
      <w:r w:rsidRPr="00AB380A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Утвердить Порядок </w:t>
      </w:r>
      <w:r w:rsidR="00AB380A" w:rsidRPr="00AB380A">
        <w:rPr>
          <w:rFonts w:eastAsia="Microsoft YaHei"/>
          <w:color w:val="000000"/>
          <w:kern w:val="3"/>
          <w:sz w:val="28"/>
          <w:szCs w:val="28"/>
          <w:lang w:eastAsia="zh-CN"/>
        </w:rPr>
        <w:t>передачи книг регистрации захоронений (захоронений урн с прахом), регистрации семейных (родовых)захоронений, регистрации надмогильных сооружений (надгробий) на постоянное хранение в архивный фонд</w:t>
      </w:r>
      <w:r w:rsidR="00AB380A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</w:t>
      </w:r>
      <w:r w:rsidR="00AB380A" w:rsidRPr="00AB380A">
        <w:rPr>
          <w:rFonts w:eastAsia="Microsoft YaHei"/>
          <w:color w:val="000000"/>
          <w:kern w:val="3"/>
          <w:sz w:val="28"/>
          <w:szCs w:val="28"/>
          <w:lang w:eastAsia="zh-CN"/>
        </w:rPr>
        <w:t>муниципальных архивов</w:t>
      </w:r>
      <w:r w:rsidRPr="00AB380A">
        <w:rPr>
          <w:rFonts w:eastAsia="Microsoft YaHei"/>
          <w:color w:val="000000"/>
          <w:kern w:val="3"/>
          <w:sz w:val="28"/>
          <w:szCs w:val="28"/>
          <w:lang w:eastAsia="zh-CN"/>
        </w:rPr>
        <w:t>.</w:t>
      </w:r>
    </w:p>
    <w:p w:rsidR="0037241F" w:rsidRPr="0037241F" w:rsidRDefault="0037241F" w:rsidP="0037241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N w:val="0"/>
        <w:spacing w:line="258" w:lineRule="atLeast"/>
        <w:ind w:left="0" w:right="-1" w:firstLine="567"/>
        <w:jc w:val="both"/>
        <w:textAlignment w:val="baseline"/>
        <w:rPr>
          <w:rFonts w:eastAsia="Microsoft YaHei"/>
          <w:color w:val="000000"/>
          <w:kern w:val="3"/>
          <w:sz w:val="28"/>
          <w:szCs w:val="28"/>
          <w:lang w:eastAsia="zh-CN"/>
        </w:rPr>
      </w:pPr>
      <w:r w:rsidRPr="0037241F">
        <w:rPr>
          <w:rFonts w:eastAsia="Microsoft YaHei"/>
          <w:color w:val="000000"/>
          <w:kern w:val="3"/>
          <w:sz w:val="28"/>
          <w:szCs w:val="28"/>
          <w:lang w:eastAsia="zh-CN"/>
        </w:rPr>
        <w:t>Общему отделу администрации Васюринского сельского поселения (Дзыбова) 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«Интернет».</w:t>
      </w:r>
    </w:p>
    <w:p w:rsidR="0037241F" w:rsidRPr="0037241F" w:rsidRDefault="0037241F" w:rsidP="0037241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N w:val="0"/>
        <w:spacing w:line="258" w:lineRule="atLeast"/>
        <w:ind w:left="0" w:right="-1" w:firstLine="567"/>
        <w:jc w:val="both"/>
        <w:textAlignment w:val="baseline"/>
        <w:rPr>
          <w:rFonts w:eastAsia="Microsoft YaHei"/>
          <w:color w:val="000000"/>
          <w:kern w:val="3"/>
          <w:sz w:val="28"/>
          <w:szCs w:val="28"/>
          <w:lang w:eastAsia="zh-CN"/>
        </w:rPr>
      </w:pPr>
      <w:r w:rsidRPr="0037241F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Контроль за выполнением настоящего постановления оставляю за собой.</w:t>
      </w:r>
    </w:p>
    <w:p w:rsidR="0037241F" w:rsidRPr="0037241F" w:rsidRDefault="0037241F" w:rsidP="0037241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N w:val="0"/>
        <w:spacing w:line="258" w:lineRule="atLeast"/>
        <w:ind w:left="0" w:right="-1" w:firstLine="567"/>
        <w:jc w:val="both"/>
        <w:textAlignment w:val="baseline"/>
        <w:rPr>
          <w:rFonts w:eastAsia="Microsoft YaHei"/>
          <w:color w:val="000000"/>
          <w:kern w:val="3"/>
          <w:sz w:val="28"/>
          <w:szCs w:val="28"/>
          <w:lang w:eastAsia="zh-CN"/>
        </w:rPr>
      </w:pPr>
      <w:r w:rsidRPr="0037241F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Постановление вступает в силу со дня его обнародования.</w:t>
      </w:r>
    </w:p>
    <w:bookmarkEnd w:id="1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44"/>
        <w:gridCol w:w="4717"/>
      </w:tblGrid>
      <w:tr w:rsidR="0037241F" w:rsidRPr="00CA0869" w:rsidTr="006E053A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41F" w:rsidRDefault="0037241F" w:rsidP="006E05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241F" w:rsidRDefault="0037241F" w:rsidP="006E05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241F" w:rsidRDefault="0037241F" w:rsidP="006E05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241F" w:rsidRPr="0024735C" w:rsidRDefault="0037241F" w:rsidP="006E05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4735C">
              <w:rPr>
                <w:sz w:val="28"/>
                <w:szCs w:val="28"/>
              </w:rPr>
              <w:t xml:space="preserve">лава Васюринского </w:t>
            </w:r>
          </w:p>
          <w:p w:rsidR="0037241F" w:rsidRPr="0024735C" w:rsidRDefault="0037241F" w:rsidP="006E05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41F" w:rsidRPr="00CA0869" w:rsidRDefault="0037241F" w:rsidP="006E0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CA0869">
              <w:rPr>
                <w:sz w:val="28"/>
                <w:szCs w:val="28"/>
              </w:rPr>
              <w:t>Д.А.Позов</w:t>
            </w:r>
            <w:proofErr w:type="spellEnd"/>
          </w:p>
        </w:tc>
      </w:tr>
    </w:tbl>
    <w:p w:rsidR="0037241F" w:rsidRDefault="0037241F" w:rsidP="0037241F"/>
    <w:p w:rsidR="00AB380A" w:rsidRDefault="00AB380A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7241F" w:rsidRPr="0037241F" w:rsidRDefault="0037241F" w:rsidP="0037241F">
      <w:pPr>
        <w:shd w:val="clear" w:color="auto" w:fill="FFFFFF"/>
        <w:spacing w:after="165"/>
        <w:ind w:firstLine="5103"/>
        <w:contextualSpacing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lastRenderedPageBreak/>
        <w:t>ПРИЛОЖЕНИЕ</w:t>
      </w:r>
    </w:p>
    <w:p w:rsidR="0037241F" w:rsidRPr="0037241F" w:rsidRDefault="0037241F" w:rsidP="0037241F">
      <w:pPr>
        <w:shd w:val="clear" w:color="auto" w:fill="FFFFFF"/>
        <w:spacing w:after="165"/>
        <w:ind w:firstLine="5103"/>
        <w:contextualSpacing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УТВЕРЖДЕНО</w:t>
      </w:r>
    </w:p>
    <w:p w:rsidR="0037241F" w:rsidRPr="0037241F" w:rsidRDefault="0037241F" w:rsidP="0037241F">
      <w:pPr>
        <w:shd w:val="clear" w:color="auto" w:fill="FFFFFF"/>
        <w:spacing w:after="165"/>
        <w:ind w:firstLine="5103"/>
        <w:contextualSpacing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постановлением администрации</w:t>
      </w:r>
    </w:p>
    <w:p w:rsidR="0037241F" w:rsidRDefault="0037241F" w:rsidP="0037241F">
      <w:pPr>
        <w:shd w:val="clear" w:color="auto" w:fill="FFFFFF"/>
        <w:spacing w:after="165"/>
        <w:ind w:firstLine="510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:rsidR="0037241F" w:rsidRPr="0037241F" w:rsidRDefault="0037241F" w:rsidP="0037241F">
      <w:pPr>
        <w:shd w:val="clear" w:color="auto" w:fill="FFFFFF"/>
        <w:spacing w:after="165"/>
        <w:ind w:firstLine="510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Динского района</w:t>
      </w:r>
    </w:p>
    <w:p w:rsidR="0037241F" w:rsidRPr="0037241F" w:rsidRDefault="0037241F" w:rsidP="0037241F">
      <w:pPr>
        <w:shd w:val="clear" w:color="auto" w:fill="FFFFFF"/>
        <w:spacing w:after="165"/>
        <w:ind w:firstLine="510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563A3">
        <w:rPr>
          <w:color w:val="000000"/>
          <w:sz w:val="28"/>
          <w:szCs w:val="28"/>
        </w:rPr>
        <w:t>17.06.2022</w:t>
      </w:r>
      <w:bookmarkStart w:id="2" w:name="_GoBack"/>
      <w:bookmarkEnd w:id="2"/>
      <w:r>
        <w:rPr>
          <w:color w:val="000000"/>
          <w:sz w:val="28"/>
          <w:szCs w:val="28"/>
        </w:rPr>
        <w:t xml:space="preserve"> № </w:t>
      </w:r>
      <w:r w:rsidR="004563A3">
        <w:rPr>
          <w:color w:val="000000"/>
          <w:sz w:val="28"/>
          <w:szCs w:val="28"/>
        </w:rPr>
        <w:t>161</w:t>
      </w:r>
    </w:p>
    <w:p w:rsidR="0037241F" w:rsidRPr="0037241F" w:rsidRDefault="0037241F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 w:rsidRPr="0037241F">
        <w:rPr>
          <w:b/>
          <w:bCs/>
          <w:color w:val="000000"/>
          <w:sz w:val="28"/>
          <w:szCs w:val="28"/>
        </w:rPr>
        <w:t>Порядок</w:t>
      </w:r>
    </w:p>
    <w:p w:rsidR="00AB380A" w:rsidRPr="00AB380A" w:rsidRDefault="00AB380A" w:rsidP="00AB380A">
      <w:pPr>
        <w:shd w:val="clear" w:color="auto" w:fill="FFFFFF"/>
        <w:spacing w:after="165"/>
        <w:contextualSpacing/>
        <w:jc w:val="center"/>
        <w:rPr>
          <w:b/>
          <w:bCs/>
          <w:color w:val="000000"/>
          <w:sz w:val="28"/>
          <w:szCs w:val="28"/>
        </w:rPr>
      </w:pPr>
      <w:r w:rsidRPr="00AB380A">
        <w:rPr>
          <w:b/>
          <w:bCs/>
          <w:color w:val="000000"/>
          <w:sz w:val="28"/>
          <w:szCs w:val="28"/>
        </w:rPr>
        <w:t>передачи книг регистрации захоронений (захоронений урн с прахом),</w:t>
      </w:r>
    </w:p>
    <w:p w:rsidR="0037241F" w:rsidRPr="0037241F" w:rsidRDefault="00AB380A" w:rsidP="00AB380A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 w:rsidRPr="00AB380A">
        <w:rPr>
          <w:b/>
          <w:bCs/>
          <w:color w:val="000000"/>
          <w:sz w:val="28"/>
          <w:szCs w:val="28"/>
        </w:rPr>
        <w:t>регистрации семейных (родовых)захоронений, регистрации надмогильных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AB380A">
        <w:rPr>
          <w:b/>
          <w:bCs/>
          <w:color w:val="000000"/>
          <w:sz w:val="28"/>
          <w:szCs w:val="28"/>
        </w:rPr>
        <w:t>сооружений (надгробий) на постоянное хранение в архивный фонд</w:t>
      </w:r>
      <w:r>
        <w:rPr>
          <w:b/>
          <w:bCs/>
          <w:color w:val="000000"/>
          <w:sz w:val="28"/>
          <w:szCs w:val="28"/>
        </w:rPr>
        <w:t xml:space="preserve"> </w:t>
      </w:r>
      <w:r w:rsidRPr="00AB380A">
        <w:rPr>
          <w:b/>
          <w:bCs/>
          <w:color w:val="000000"/>
          <w:sz w:val="28"/>
          <w:szCs w:val="28"/>
        </w:rPr>
        <w:t>муниципальных архивов.</w:t>
      </w:r>
      <w:r w:rsidR="0037241F" w:rsidRPr="0037241F">
        <w:rPr>
          <w:color w:val="000000"/>
          <w:sz w:val="28"/>
          <w:szCs w:val="28"/>
        </w:rPr>
        <w:t> 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1. Общие положения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p w:rsidR="0037241F" w:rsidRPr="0037241F" w:rsidRDefault="0037241F" w:rsidP="0037241F">
      <w:pPr>
        <w:shd w:val="clear" w:color="auto" w:fill="FFFFFF"/>
        <w:spacing w:after="165"/>
        <w:ind w:firstLine="851"/>
        <w:contextualSpacing/>
        <w:jc w:val="both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 xml:space="preserve">Настоящий Порядок регламентирует функции Уполномоченного органа в сфере погребения и похоронного дела в Васюринского сельского поселения Динского района (далее - Уполномоченный орган), </w:t>
      </w:r>
      <w:r w:rsidR="00AB380A">
        <w:rPr>
          <w:color w:val="000000"/>
          <w:sz w:val="28"/>
          <w:szCs w:val="28"/>
        </w:rPr>
        <w:t>и</w:t>
      </w:r>
      <w:r w:rsidRPr="0037241F">
        <w:rPr>
          <w:color w:val="000000"/>
          <w:sz w:val="28"/>
          <w:szCs w:val="28"/>
        </w:rPr>
        <w:t xml:space="preserve"> разработан в целях обеспечения сохранности архивных документов мест захоронения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крае».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p w:rsidR="0037241F" w:rsidRPr="0037241F" w:rsidRDefault="00AB380A" w:rsidP="0037241F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241F" w:rsidRPr="0037241F">
        <w:rPr>
          <w:color w:val="000000"/>
          <w:sz w:val="28"/>
          <w:szCs w:val="28"/>
        </w:rPr>
        <w:t>. Порядок передачи книг регистрации захоронений (захоронений урн с прахом),</w:t>
      </w:r>
      <w:r>
        <w:rPr>
          <w:color w:val="000000"/>
          <w:sz w:val="28"/>
          <w:szCs w:val="28"/>
        </w:rPr>
        <w:t xml:space="preserve"> </w:t>
      </w:r>
      <w:r w:rsidR="0037241F" w:rsidRPr="0037241F">
        <w:rPr>
          <w:color w:val="000000"/>
          <w:sz w:val="28"/>
          <w:szCs w:val="28"/>
        </w:rPr>
        <w:t>регистрации семейных (родовых)захоронений, регистрации надмогильных</w:t>
      </w:r>
      <w:r>
        <w:rPr>
          <w:color w:val="000000"/>
          <w:sz w:val="28"/>
          <w:szCs w:val="28"/>
        </w:rPr>
        <w:t xml:space="preserve"> </w:t>
      </w:r>
      <w:r w:rsidR="0037241F" w:rsidRPr="0037241F">
        <w:rPr>
          <w:color w:val="000000"/>
          <w:sz w:val="28"/>
          <w:szCs w:val="28"/>
        </w:rPr>
        <w:t>сооружений (надгробий) на постоянное хранение в архивный фонд</w:t>
      </w:r>
      <w:r>
        <w:rPr>
          <w:color w:val="000000"/>
          <w:sz w:val="28"/>
          <w:szCs w:val="28"/>
        </w:rPr>
        <w:t xml:space="preserve"> </w:t>
      </w:r>
      <w:r w:rsidR="0037241F" w:rsidRPr="0037241F">
        <w:rPr>
          <w:color w:val="000000"/>
          <w:sz w:val="28"/>
          <w:szCs w:val="28"/>
        </w:rPr>
        <w:t>муниципальных архивов.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center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p w:rsidR="0037241F" w:rsidRPr="0037241F" w:rsidRDefault="00AB380A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241F" w:rsidRPr="0037241F">
        <w:rPr>
          <w:color w:val="000000"/>
          <w:sz w:val="28"/>
          <w:szCs w:val="28"/>
        </w:rPr>
        <w:t>.1. Книги регистрации захоронений (захоронений урн с прахом), регистрации семейных(родовых) захоронений, регистрации надмогильных сооружений (надгробий) являются документами строгой отчётности и относятся к делам постоянного срока хранения.</w:t>
      </w:r>
    </w:p>
    <w:p w:rsidR="0037241F" w:rsidRPr="0037241F" w:rsidRDefault="00AB380A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241F" w:rsidRPr="0037241F">
        <w:rPr>
          <w:color w:val="000000"/>
          <w:sz w:val="28"/>
          <w:szCs w:val="28"/>
        </w:rPr>
        <w:t xml:space="preserve">.2. Книги, законченные делопроизводством, до их сдачи в архивный фонд муниципального архива хранятся в течение срока ведомственного хранения в администрации </w:t>
      </w:r>
      <w:r w:rsidR="0037241F">
        <w:rPr>
          <w:color w:val="000000"/>
          <w:sz w:val="28"/>
          <w:szCs w:val="28"/>
        </w:rPr>
        <w:t>Васюринского сельского поселения Динского района</w:t>
      </w:r>
      <w:r w:rsidR="0037241F" w:rsidRPr="0037241F">
        <w:rPr>
          <w:color w:val="000000"/>
          <w:sz w:val="28"/>
          <w:szCs w:val="28"/>
        </w:rPr>
        <w:t xml:space="preserve"> в условиях, исключающих их порчу или утрату.</w:t>
      </w:r>
    </w:p>
    <w:p w:rsidR="0037241F" w:rsidRPr="0037241F" w:rsidRDefault="0037241F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Ведомственное хранение Книги осуществляется в течение сроков, установленных Перечнем типовых управленческих архивных документов, образующихся в процессе деятельности органов местного самоуправления с указанием сроков хранения.</w:t>
      </w:r>
    </w:p>
    <w:p w:rsidR="0037241F" w:rsidRPr="0037241F" w:rsidRDefault="00AB380A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37241F" w:rsidRPr="0037241F">
        <w:rPr>
          <w:color w:val="000000"/>
          <w:sz w:val="28"/>
          <w:szCs w:val="28"/>
        </w:rPr>
        <w:t>.3. По истечении срока ведомственного хранения Книги передаются в архивный фонд муниципального архива в упорядоченном состоянии по описям.</w:t>
      </w:r>
    </w:p>
    <w:p w:rsidR="0037241F" w:rsidRPr="0037241F" w:rsidRDefault="00AB380A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241F" w:rsidRPr="0037241F">
        <w:rPr>
          <w:color w:val="000000"/>
          <w:sz w:val="28"/>
          <w:szCs w:val="28"/>
        </w:rPr>
        <w:t xml:space="preserve">.4. Все работы, связанные с передачей Книг на постоянное хранение, в том числе с их транспортировкой, выполняются за счёт средств местного бюджета (бюджета </w:t>
      </w:r>
      <w:r w:rsidR="0037241F">
        <w:rPr>
          <w:color w:val="000000"/>
          <w:sz w:val="28"/>
          <w:szCs w:val="28"/>
        </w:rPr>
        <w:t>Васюринского сельского поселения Динского района</w:t>
      </w:r>
      <w:r w:rsidR="0037241F" w:rsidRPr="0037241F">
        <w:rPr>
          <w:color w:val="000000"/>
          <w:sz w:val="28"/>
          <w:szCs w:val="28"/>
        </w:rPr>
        <w:t>).</w:t>
      </w:r>
    </w:p>
    <w:p w:rsidR="0037241F" w:rsidRPr="0037241F" w:rsidRDefault="00AB380A" w:rsidP="0037241F">
      <w:pPr>
        <w:shd w:val="clear" w:color="auto" w:fill="FFFFFF"/>
        <w:spacing w:after="16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241F" w:rsidRPr="0037241F">
        <w:rPr>
          <w:color w:val="000000"/>
          <w:sz w:val="28"/>
          <w:szCs w:val="28"/>
        </w:rPr>
        <w:t xml:space="preserve">.5.Сведения, содержащиеся в Книге, в пределах срока ведомственного хранения, предоставляются администрацией </w:t>
      </w:r>
      <w:r w:rsidR="0037241F">
        <w:rPr>
          <w:color w:val="000000"/>
          <w:sz w:val="28"/>
          <w:szCs w:val="28"/>
        </w:rPr>
        <w:t>Васюринского сельского поселения Динского района</w:t>
      </w:r>
      <w:r w:rsidR="0037241F" w:rsidRPr="0037241F">
        <w:rPr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:rsidR="0037241F" w:rsidRPr="0037241F" w:rsidRDefault="0037241F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</w:p>
    <w:p w:rsidR="0037241F" w:rsidRDefault="0037241F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</w:p>
    <w:p w:rsidR="00AB380A" w:rsidRPr="0037241F" w:rsidRDefault="00AB380A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</w:p>
    <w:p w:rsidR="00AB380A" w:rsidRDefault="00AB380A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отдела ЖКХ</w:t>
      </w:r>
    </w:p>
    <w:p w:rsidR="00AB380A" w:rsidRDefault="00AB380A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Васюринского </w:t>
      </w:r>
    </w:p>
    <w:p w:rsidR="0037241F" w:rsidRPr="0037241F" w:rsidRDefault="00AB380A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Динского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А.Н. Штуканева</w:t>
      </w:r>
    </w:p>
    <w:p w:rsidR="0037241F" w:rsidRPr="0037241F" w:rsidRDefault="0037241F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p w:rsidR="0037241F" w:rsidRPr="0037241F" w:rsidRDefault="0037241F" w:rsidP="0037241F">
      <w:pPr>
        <w:shd w:val="clear" w:color="auto" w:fill="FFFFFF"/>
        <w:spacing w:after="165"/>
        <w:contextualSpacing/>
        <w:rPr>
          <w:color w:val="000000"/>
          <w:sz w:val="28"/>
          <w:szCs w:val="28"/>
        </w:rPr>
      </w:pPr>
      <w:r w:rsidRPr="0037241F">
        <w:rPr>
          <w:color w:val="000000"/>
          <w:sz w:val="28"/>
          <w:szCs w:val="28"/>
        </w:rPr>
        <w:t> </w:t>
      </w:r>
    </w:p>
    <w:sectPr w:rsidR="0037241F" w:rsidRPr="0037241F" w:rsidSect="00AB380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33" w:rsidRDefault="00BD7833" w:rsidP="00642D98">
      <w:r>
        <w:separator/>
      </w:r>
    </w:p>
  </w:endnote>
  <w:endnote w:type="continuationSeparator" w:id="0">
    <w:p w:rsidR="00BD7833" w:rsidRDefault="00BD7833" w:rsidP="0064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33" w:rsidRDefault="00BD7833" w:rsidP="00642D98">
      <w:r>
        <w:separator/>
      </w:r>
    </w:p>
  </w:footnote>
  <w:footnote w:type="continuationSeparator" w:id="0">
    <w:p w:rsidR="00BD7833" w:rsidRDefault="00BD7833" w:rsidP="0064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1C18"/>
    <w:multiLevelType w:val="hybridMultilevel"/>
    <w:tmpl w:val="DD9C581C"/>
    <w:lvl w:ilvl="0" w:tplc="B6EAC792">
      <w:start w:val="1"/>
      <w:numFmt w:val="decimal"/>
      <w:lvlText w:val="%1."/>
      <w:lvlJc w:val="left"/>
      <w:pPr>
        <w:ind w:left="2160" w:hanging="145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1F"/>
    <w:rsid w:val="000B0F3A"/>
    <w:rsid w:val="0037241F"/>
    <w:rsid w:val="004563A3"/>
    <w:rsid w:val="005F615E"/>
    <w:rsid w:val="00642D98"/>
    <w:rsid w:val="00892B63"/>
    <w:rsid w:val="00AB380A"/>
    <w:rsid w:val="00BD7833"/>
    <w:rsid w:val="00DC2CDC"/>
    <w:rsid w:val="00F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F3D0-51A9-45E2-A642-64F5EE2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24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8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0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42D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2D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D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cp:lastPrinted>2022-02-03T12:56:00Z</cp:lastPrinted>
  <dcterms:created xsi:type="dcterms:W3CDTF">2022-02-03T12:09:00Z</dcterms:created>
  <dcterms:modified xsi:type="dcterms:W3CDTF">2022-06-20T11:48:00Z</dcterms:modified>
</cp:coreProperties>
</file>