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ab/>
        <w:t xml:space="preserve">постановлением администрации </w:t>
      </w:r>
    </w:p>
    <w:p w:rsidR="003B47B1" w:rsidRDefault="003B47B1" w:rsidP="000F0522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        Динского района </w:t>
      </w:r>
    </w:p>
    <w:p w:rsidR="003B47B1" w:rsidRPr="0028087C" w:rsidRDefault="003B47B1" w:rsidP="000F0522">
      <w:pPr>
        <w:spacing w:after="0" w:line="240" w:lineRule="auto"/>
        <w:ind w:left="4962" w:hanging="6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13.05.2015</w:t>
      </w:r>
      <w:r w:rsidRPr="00280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087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Pr="0028087C" w:rsidRDefault="003B47B1" w:rsidP="000F0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87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B47B1" w:rsidRPr="000F0522" w:rsidRDefault="003B47B1" w:rsidP="000F0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0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изучения мнения населения </w:t>
      </w:r>
    </w:p>
    <w:p w:rsidR="003B47B1" w:rsidRPr="000F0522" w:rsidRDefault="003B47B1" w:rsidP="000F0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0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Васюринского сельского поселения о качестве </w:t>
      </w:r>
    </w:p>
    <w:p w:rsidR="003B47B1" w:rsidRPr="000F0522" w:rsidRDefault="003B47B1" w:rsidP="000F0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0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услуг, оказываемых муниципальными </w:t>
      </w:r>
    </w:p>
    <w:p w:rsidR="003B47B1" w:rsidRPr="000F0522" w:rsidRDefault="003B47B1" w:rsidP="000F05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F05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учреждениями Васюринского сельского поселения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 xml:space="preserve">Настоящий Порядок изучения мнения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Динской район </w:t>
      </w:r>
      <w:r w:rsidRPr="0028087C">
        <w:rPr>
          <w:rFonts w:ascii="Times New Roman" w:hAnsi="Times New Roman" w:cs="Times New Roman"/>
          <w:sz w:val="28"/>
          <w:szCs w:val="28"/>
        </w:rPr>
        <w:t xml:space="preserve"> о качестве муниципальных услуг</w:t>
      </w:r>
      <w:r>
        <w:rPr>
          <w:rFonts w:ascii="Times New Roman" w:hAnsi="Times New Roman" w:cs="Times New Roman"/>
          <w:sz w:val="28"/>
          <w:szCs w:val="28"/>
        </w:rPr>
        <w:t>, оказываемых муниципальными учреждениями Васюринского сельского поселения</w:t>
      </w:r>
      <w:r w:rsidRPr="0028087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целях повышения качества и доступности предоставления муниципальных услуг населению в </w:t>
      </w:r>
      <w:r>
        <w:rPr>
          <w:rFonts w:ascii="Times New Roman" w:hAnsi="Times New Roman" w:cs="Times New Roman"/>
          <w:sz w:val="28"/>
          <w:szCs w:val="28"/>
        </w:rPr>
        <w:t>Васюринском сельском поселении</w:t>
      </w:r>
      <w:r w:rsidRPr="00280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изучения мнения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 w:rsidRPr="0028087C">
        <w:rPr>
          <w:rFonts w:ascii="Times New Roman" w:hAnsi="Times New Roman" w:cs="Times New Roman"/>
          <w:sz w:val="28"/>
          <w:szCs w:val="28"/>
        </w:rPr>
        <w:t xml:space="preserve">о качестве оказания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(далее – муниципальные учреждения) </w:t>
      </w:r>
      <w:r w:rsidRPr="0028087C">
        <w:rPr>
          <w:rFonts w:ascii="Times New Roman" w:hAnsi="Times New Roman" w:cs="Times New Roman"/>
          <w:sz w:val="28"/>
          <w:szCs w:val="28"/>
        </w:rPr>
        <w:t xml:space="preserve">муниципальных услуг (далее - изучение мнения населения). 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Основными целями изучения мнения населения являются: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выявление степени удовлетворенности населения качеством предоставляемых муниципальными учреждениями муниципальных услуг;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создание системы мониторинга качества и доступности муниципальных услуг, предоставляемых муниципальными учреждениями;</w:t>
      </w: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разработка мер,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оптимизацию</w:t>
      </w:r>
      <w:r w:rsidRPr="0028087C">
        <w:rPr>
          <w:rFonts w:ascii="Times New Roman" w:hAnsi="Times New Roman" w:cs="Times New Roman"/>
          <w:sz w:val="28"/>
          <w:szCs w:val="28"/>
        </w:rPr>
        <w:t xml:space="preserve"> и повышение качества пред</w:t>
      </w:r>
      <w:r>
        <w:rPr>
          <w:rFonts w:ascii="Times New Roman" w:hAnsi="Times New Roman" w:cs="Times New Roman"/>
          <w:sz w:val="28"/>
          <w:szCs w:val="28"/>
        </w:rPr>
        <w:t>оставляемых муниципальных услуг;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бюджетных расходов.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Объектами изучения мнения населения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 xml:space="preserve">качество и доступность предоставления муниципальных услуг, включенных в перечень услуг, предоставляемых муниципальными учреждениями. 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 xml:space="preserve">Проведение изучения мнения населения </w:t>
      </w:r>
      <w:r w:rsidRPr="0057106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работниками муниципальных учреждений Васюринского сельского поселения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087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Изучение мнения населения осуществляется не реже одного раза в год.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Изучение мнения населения производится путем письменного опроса (анкетирования).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Письменный опрос (анкетирование) может проводиться: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в помещениях муниципальных учреждений и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28087C">
        <w:rPr>
          <w:rFonts w:ascii="Times New Roman" w:hAnsi="Times New Roman" w:cs="Times New Roman"/>
          <w:sz w:val="28"/>
          <w:szCs w:val="28"/>
        </w:rPr>
        <w:t>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сельского поселения </w:t>
      </w:r>
      <w:r w:rsidRPr="0028087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Письменный опрос (анкетирование)  проводится ежегодно   начиная с 1 по 4 квартал  календарного года. 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опроса (анкетирования), его продолжительность и  форма анкеты (опросного листа)  определяется директором муниципального учреждения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Анкета для проведения опроса должна содержать вопросы, позволяющие оценить: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комфортность </w:t>
      </w:r>
      <w:r>
        <w:rPr>
          <w:rFonts w:ascii="Times New Roman" w:hAnsi="Times New Roman" w:cs="Times New Roman"/>
          <w:sz w:val="28"/>
          <w:szCs w:val="28"/>
        </w:rPr>
        <w:t>услов</w:t>
      </w:r>
      <w:r w:rsidRPr="0028087C">
        <w:rPr>
          <w:rFonts w:ascii="Times New Roman" w:hAnsi="Times New Roman" w:cs="Times New Roman"/>
          <w:sz w:val="28"/>
          <w:szCs w:val="28"/>
        </w:rPr>
        <w:t>ий, предназначенных для оказания муниципальных услуг;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удовлетворенность респондента информированием о порядке оказания муниципальных услуг;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удовлетворенность респондента отношением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28087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потребителям услуги</w:t>
      </w:r>
      <w:r w:rsidRPr="0028087C">
        <w:rPr>
          <w:rFonts w:ascii="Times New Roman" w:hAnsi="Times New Roman" w:cs="Times New Roman"/>
          <w:sz w:val="28"/>
          <w:szCs w:val="28"/>
        </w:rPr>
        <w:t>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удовлетворенность респондента графиком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8087C">
        <w:rPr>
          <w:rFonts w:ascii="Times New Roman" w:hAnsi="Times New Roman" w:cs="Times New Roman"/>
          <w:sz w:val="28"/>
          <w:szCs w:val="28"/>
        </w:rPr>
        <w:t>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удовлетворенность</w:t>
      </w:r>
      <w:r w:rsidRPr="000E5554"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 xml:space="preserve">респондента компетентностью </w:t>
      </w:r>
      <w:r>
        <w:rPr>
          <w:rFonts w:ascii="Times New Roman" w:hAnsi="Times New Roman" w:cs="Times New Roman"/>
          <w:sz w:val="28"/>
          <w:szCs w:val="28"/>
        </w:rPr>
        <w:t xml:space="preserve">(квалификационным уровнем) </w:t>
      </w:r>
      <w:r w:rsidRPr="0028087C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Pr="0028087C">
        <w:rPr>
          <w:rFonts w:ascii="Times New Roman" w:hAnsi="Times New Roman" w:cs="Times New Roman"/>
          <w:sz w:val="28"/>
          <w:szCs w:val="28"/>
        </w:rPr>
        <w:t>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>- удовлетворенность респондента результатом получения муниципальной услуги;</w:t>
      </w: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7C">
        <w:rPr>
          <w:rFonts w:ascii="Times New Roman" w:hAnsi="Times New Roman" w:cs="Times New Roman"/>
          <w:sz w:val="28"/>
          <w:szCs w:val="28"/>
        </w:rPr>
        <w:t xml:space="preserve">- наличие фактов взимания оплаты за предоставление муниципальной услуги, кроме случаев, </w:t>
      </w:r>
      <w:r>
        <w:rPr>
          <w:rFonts w:ascii="Times New Roman" w:hAnsi="Times New Roman" w:cs="Times New Roman"/>
          <w:sz w:val="28"/>
          <w:szCs w:val="28"/>
        </w:rPr>
        <w:t>если нормативным актом предусмотрено ее предоставление на платной основе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</w:p>
    <w:p w:rsidR="003B47B1" w:rsidRPr="00581B86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81B86">
        <w:t xml:space="preserve"> </w:t>
      </w:r>
      <w:r w:rsidRPr="00581B86">
        <w:rPr>
          <w:rFonts w:ascii="Times New Roman" w:hAnsi="Times New Roman" w:cs="Times New Roman"/>
          <w:sz w:val="28"/>
          <w:szCs w:val="28"/>
        </w:rPr>
        <w:t>Анкета для проведения опроса должна содержать следующие сведения: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фамилию, имя, отчество, должность и контактную информацию лица, осуществляющего проведение опроса;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дату проведения опроса;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место проведения опроса;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перечень вопросов, задаваемых респонденту;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общие  сведения о респонденте (пол, возраст, место проживания, род занятий, образование);</w:t>
      </w:r>
    </w:p>
    <w:p w:rsidR="003B47B1" w:rsidRPr="00581B86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фамилию, имя, отчество, контактную информацию респондента;</w:t>
      </w:r>
    </w:p>
    <w:p w:rsidR="003B47B1" w:rsidRPr="0028087C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86">
        <w:rPr>
          <w:rFonts w:ascii="Times New Roman" w:hAnsi="Times New Roman" w:cs="Times New Roman"/>
          <w:sz w:val="28"/>
          <w:szCs w:val="28"/>
        </w:rPr>
        <w:t>- подпись респондента и лица, осуществляющего проведение опроса.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80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87C">
        <w:rPr>
          <w:rFonts w:ascii="Times New Roman" w:hAnsi="Times New Roman" w:cs="Times New Roman"/>
          <w:sz w:val="28"/>
          <w:szCs w:val="28"/>
        </w:rPr>
        <w:t>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пяти степеней качества.</w:t>
      </w:r>
    </w:p>
    <w:p w:rsidR="003B47B1" w:rsidRPr="007A33C2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A33C2">
        <w:rPr>
          <w:rFonts w:ascii="Times New Roman" w:hAnsi="Times New Roman" w:cs="Times New Roman"/>
          <w:sz w:val="28"/>
          <w:szCs w:val="28"/>
        </w:rPr>
        <w:t>. Под каждым из вопросов анкеты должно быть предусмотрено место записи комментария или дополнительной информации, которую желает сообщить респондент.</w:t>
      </w:r>
    </w:p>
    <w:p w:rsidR="003B47B1" w:rsidRPr="007A33C2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A33C2">
        <w:rPr>
          <w:rFonts w:ascii="Times New Roman" w:hAnsi="Times New Roman" w:cs="Times New Roman"/>
          <w:sz w:val="28"/>
          <w:szCs w:val="28"/>
        </w:rPr>
        <w:t xml:space="preserve">Заполнение анкеты осуществляется лицом, осуществляющим </w:t>
      </w:r>
      <w:r>
        <w:rPr>
          <w:rFonts w:ascii="Times New Roman" w:hAnsi="Times New Roman" w:cs="Times New Roman"/>
          <w:sz w:val="28"/>
          <w:szCs w:val="28"/>
        </w:rPr>
        <w:t>анкетирование</w:t>
      </w:r>
      <w:r w:rsidRPr="007A33C2">
        <w:rPr>
          <w:rFonts w:ascii="Times New Roman" w:hAnsi="Times New Roman" w:cs="Times New Roman"/>
          <w:sz w:val="28"/>
          <w:szCs w:val="28"/>
        </w:rPr>
        <w:t>, или при желании респондента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A33C2">
        <w:rPr>
          <w:rFonts w:ascii="Times New Roman" w:hAnsi="Times New Roman" w:cs="Times New Roman"/>
          <w:sz w:val="28"/>
          <w:szCs w:val="28"/>
        </w:rPr>
        <w:t>непосредственно респондентом.</w:t>
      </w:r>
    </w:p>
    <w:p w:rsidR="003B47B1" w:rsidRPr="007A33C2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A33C2">
        <w:rPr>
          <w:rFonts w:ascii="Times New Roman" w:hAnsi="Times New Roman" w:cs="Times New Roman"/>
          <w:sz w:val="28"/>
          <w:szCs w:val="28"/>
        </w:rPr>
        <w:t>. Заполнение респондентом более чем одной анкеты не допускается.</w:t>
      </w:r>
    </w:p>
    <w:p w:rsidR="003B47B1" w:rsidRPr="007A33C2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7A33C2">
        <w:rPr>
          <w:rFonts w:ascii="Times New Roman" w:hAnsi="Times New Roman" w:cs="Times New Roman"/>
          <w:sz w:val="28"/>
          <w:szCs w:val="28"/>
        </w:rPr>
        <w:t xml:space="preserve"> Для каждого из вопросов в анкете должно быть предусмотрено поле «Нет ответа», которое помечается в случае отказа респондента от ответа на вопрос.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7A33C2">
        <w:rPr>
          <w:rFonts w:ascii="Times New Roman" w:hAnsi="Times New Roman" w:cs="Times New Roman"/>
          <w:sz w:val="28"/>
          <w:szCs w:val="28"/>
        </w:rPr>
        <w:t>До начала заполнения анкеты респондент должен быть предупрежден о праве не отвечать на любые из заданных ему вопросов, о праве не указывать в анкете свои фамилию, имя, отчество и контактную информацию. Подпись респондента обязательна.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28087C">
        <w:rPr>
          <w:rFonts w:ascii="Times New Roman" w:hAnsi="Times New Roman" w:cs="Times New Roman"/>
          <w:sz w:val="28"/>
          <w:szCs w:val="28"/>
        </w:rPr>
        <w:t>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063">
        <w:rPr>
          <w:rFonts w:ascii="Times New Roman" w:hAnsi="Times New Roman" w:cs="Times New Roman"/>
          <w:sz w:val="28"/>
          <w:szCs w:val="28"/>
        </w:rPr>
        <w:t>19. По результатам изучения мнения населения Директор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 w:rsidRPr="0028087C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087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Pr="0028087C">
        <w:rPr>
          <w:rFonts w:ascii="Times New Roman" w:hAnsi="Times New Roman" w:cs="Times New Roman"/>
          <w:sz w:val="28"/>
          <w:szCs w:val="28"/>
        </w:rPr>
        <w:t xml:space="preserve">, содержащий итоги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предоставления  муниципальных услуг подведомственными муниципальными учреждениями </w:t>
      </w:r>
      <w:r w:rsidRPr="0028087C">
        <w:rPr>
          <w:rFonts w:ascii="Times New Roman" w:hAnsi="Times New Roman" w:cs="Times New Roman"/>
          <w:sz w:val="28"/>
          <w:szCs w:val="28"/>
        </w:rPr>
        <w:t>и рекомендации по устранению выявленных недостатков</w:t>
      </w:r>
      <w:r>
        <w:rPr>
          <w:rFonts w:ascii="Times New Roman" w:hAnsi="Times New Roman" w:cs="Times New Roman"/>
          <w:sz w:val="28"/>
          <w:szCs w:val="28"/>
        </w:rPr>
        <w:t>, и предоставляют его главе Васюринского сельского поселения. Итоги анкетирования  также доводятся до сведения руководителей подведомственных муниципальных учреждений.</w:t>
      </w:r>
      <w:r w:rsidRPr="00280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Проекты (опросные листы) хранятся в течение 3-х лет, а затем  уничтожаются.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28087C">
        <w:rPr>
          <w:rFonts w:ascii="Times New Roman" w:hAnsi="Times New Roman" w:cs="Times New Roman"/>
          <w:sz w:val="28"/>
          <w:szCs w:val="28"/>
        </w:rPr>
        <w:t xml:space="preserve">Итоги изучения мнения населения размещаются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в сети Интернет</w:t>
      </w:r>
      <w:r w:rsidRPr="00280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Информация об оценке населением качества оказания муниципальных услуг учитывается :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корректировке утвержденного муниципального задания на текущий финансовый год;</w:t>
      </w:r>
    </w:p>
    <w:p w:rsidR="003B47B1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муниципального задания муниципальному учреждению на очередной финансовый год и на плановый период;</w:t>
      </w:r>
    </w:p>
    <w:p w:rsidR="003B47B1" w:rsidRPr="0028087C" w:rsidRDefault="003B47B1" w:rsidP="000F0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исходных  данных для расчета размера  субсидии  на выполнение  муниципального задания.</w:t>
      </w: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Default="003B47B1" w:rsidP="000F0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B1" w:rsidRPr="0028087C" w:rsidRDefault="003B47B1" w:rsidP="005F7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О.В. Бердо</w:t>
      </w:r>
    </w:p>
    <w:p w:rsidR="003B47B1" w:rsidRDefault="003B47B1"/>
    <w:sectPr w:rsidR="003B47B1" w:rsidSect="008C6502">
      <w:headerReference w:type="default" r:id="rId6"/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B1" w:rsidRDefault="003B47B1">
      <w:pPr>
        <w:spacing w:after="0" w:line="240" w:lineRule="auto"/>
      </w:pPr>
      <w:r>
        <w:separator/>
      </w:r>
    </w:p>
  </w:endnote>
  <w:endnote w:type="continuationSeparator" w:id="0">
    <w:p w:rsidR="003B47B1" w:rsidRDefault="003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B1" w:rsidRDefault="003B47B1">
      <w:pPr>
        <w:spacing w:after="0" w:line="240" w:lineRule="auto"/>
      </w:pPr>
      <w:r>
        <w:separator/>
      </w:r>
    </w:p>
  </w:footnote>
  <w:footnote w:type="continuationSeparator" w:id="0">
    <w:p w:rsidR="003B47B1" w:rsidRDefault="003B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B1" w:rsidRDefault="003B47B1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3B47B1" w:rsidRDefault="003B47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278"/>
    <w:rsid w:val="000B7BFE"/>
    <w:rsid w:val="000E5554"/>
    <w:rsid w:val="000F0522"/>
    <w:rsid w:val="00157013"/>
    <w:rsid w:val="0028087C"/>
    <w:rsid w:val="003A1955"/>
    <w:rsid w:val="003B47B1"/>
    <w:rsid w:val="00571063"/>
    <w:rsid w:val="00581B86"/>
    <w:rsid w:val="005E4A80"/>
    <w:rsid w:val="005F746E"/>
    <w:rsid w:val="007A33C2"/>
    <w:rsid w:val="007E438D"/>
    <w:rsid w:val="008C6502"/>
    <w:rsid w:val="00AC76D7"/>
    <w:rsid w:val="00C64D95"/>
    <w:rsid w:val="00CB5033"/>
    <w:rsid w:val="00CF60A0"/>
    <w:rsid w:val="00D23278"/>
    <w:rsid w:val="00E7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F0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1075</TotalTime>
  <Pages>3</Pages>
  <Words>898</Words>
  <Characters>5121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Мария</cp:lastModifiedBy>
  <cp:revision>6</cp:revision>
  <dcterms:created xsi:type="dcterms:W3CDTF">2015-05-12T11:49:00Z</dcterms:created>
  <dcterms:modified xsi:type="dcterms:W3CDTF">2015-05-14T12:18:00Z</dcterms:modified>
</cp:coreProperties>
</file>