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D91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EB746C">
        <w:rPr>
          <w:rFonts w:ascii="Times New Roman" w:hAnsi="Times New Roman" w:cs="Times New Roman"/>
          <w:sz w:val="28"/>
          <w:szCs w:val="28"/>
        </w:rPr>
        <w:t xml:space="preserve"> </w:t>
      </w:r>
      <w:r w:rsidR="003B2751" w:rsidRPr="003B2751">
        <w:rPr>
          <w:rFonts w:ascii="Times New Roman" w:hAnsi="Times New Roman" w:cs="Times New Roman"/>
          <w:sz w:val="28"/>
          <w:szCs w:val="28"/>
        </w:rPr>
        <w:t>«Выдача копий архивных документов, подтверждающих право на владение землей»</w:t>
      </w:r>
      <w:r w:rsidR="003B27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6755D"/>
    <w:rsid w:val="00167B39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D452F"/>
    <w:rsid w:val="0050520A"/>
    <w:rsid w:val="00505B7D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76473"/>
    <w:rsid w:val="00EB746C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13</cp:revision>
  <cp:lastPrinted>2015-05-14T06:25:00Z</cp:lastPrinted>
  <dcterms:created xsi:type="dcterms:W3CDTF">2015-03-31T05:14:00Z</dcterms:created>
  <dcterms:modified xsi:type="dcterms:W3CDTF">2015-05-14T06:25:00Z</dcterms:modified>
</cp:coreProperties>
</file>