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22" w:rsidRDefault="00F90022" w:rsidP="00F90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0022" w:rsidRDefault="00F90022" w:rsidP="00F90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F90022" w:rsidRDefault="00F90022" w:rsidP="00F90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F90022" w:rsidRDefault="00F90022" w:rsidP="00F90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022" w:rsidRDefault="00F90022" w:rsidP="00F90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12.03.2010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131</w:t>
      </w:r>
    </w:p>
    <w:p w:rsidR="00F90022" w:rsidRDefault="00F90022" w:rsidP="00F90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775A6C" w:rsidRDefault="00775A6C" w:rsidP="00775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A6C" w:rsidRDefault="00775A6C" w:rsidP="00775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A6C" w:rsidRDefault="00775A6C" w:rsidP="00775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A6C" w:rsidRDefault="00775A6C" w:rsidP="0077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6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775A6C">
        <w:rPr>
          <w:rFonts w:ascii="Times New Roman" w:hAnsi="Times New Roman" w:cs="Times New Roman"/>
          <w:b/>
          <w:sz w:val="28"/>
          <w:szCs w:val="28"/>
        </w:rPr>
        <w:t>Всекубанского</w:t>
      </w:r>
      <w:proofErr w:type="spellEnd"/>
      <w:r w:rsidRPr="00775A6C">
        <w:rPr>
          <w:rFonts w:ascii="Times New Roman" w:hAnsi="Times New Roman" w:cs="Times New Roman"/>
          <w:b/>
          <w:sz w:val="28"/>
          <w:szCs w:val="28"/>
        </w:rPr>
        <w:t xml:space="preserve"> месячника и субботника по благоустройству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5A6C">
        <w:rPr>
          <w:rFonts w:ascii="Times New Roman" w:hAnsi="Times New Roman" w:cs="Times New Roman"/>
          <w:b/>
          <w:sz w:val="28"/>
          <w:szCs w:val="28"/>
        </w:rPr>
        <w:t>и наведению санитарного порядка на территории Васюринского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5A6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775A6C" w:rsidRDefault="00775A6C" w:rsidP="0077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6C" w:rsidRDefault="00775A6C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исполнении постановления главы муниципального  образовании</w:t>
      </w:r>
      <w:r w:rsidR="0055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Динской райо</w:t>
      </w:r>
      <w:r w:rsidR="0055680E">
        <w:rPr>
          <w:rFonts w:ascii="Times New Roman" w:hAnsi="Times New Roman" w:cs="Times New Roman"/>
          <w:sz w:val="28"/>
          <w:szCs w:val="28"/>
        </w:rPr>
        <w:t xml:space="preserve">н от  .03.2010 года  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5A6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Pr="00775A6C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A6C">
        <w:rPr>
          <w:rFonts w:ascii="Times New Roman" w:hAnsi="Times New Roman" w:cs="Times New Roman"/>
          <w:sz w:val="28"/>
          <w:szCs w:val="28"/>
        </w:rPr>
        <w:t>месячника и субботника по благоустройству  и наведению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порядка на территориях </w:t>
      </w:r>
      <w:r w:rsidRPr="00775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556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80E">
        <w:rPr>
          <w:rFonts w:ascii="Times New Roman" w:hAnsi="Times New Roman" w:cs="Times New Roman"/>
          <w:sz w:val="28"/>
          <w:szCs w:val="28"/>
        </w:rPr>
        <w:t>,</w:t>
      </w:r>
      <w:r w:rsidR="000D1BC5">
        <w:rPr>
          <w:rFonts w:ascii="Times New Roman" w:hAnsi="Times New Roman" w:cs="Times New Roman"/>
          <w:sz w:val="28"/>
          <w:szCs w:val="28"/>
        </w:rPr>
        <w:t xml:space="preserve"> в целях обеспечения должного санитарного порядка, выполнения неотложных работ по благоустройству территории Васюринского сельского поселения и создания благополучной санитарно-эпидемиологической обстановки в  весенне-летний  период   </w:t>
      </w:r>
      <w:proofErr w:type="spellStart"/>
      <w:proofErr w:type="gramStart"/>
      <w:r w:rsidR="000D1BC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D1BC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0D1B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D1BC5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="000D1BC5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Start"/>
      <w:r w:rsidR="000D1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1BC5" w:rsidRDefault="000D1BC5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1.Провести на территории Васюринского сельского поселения с 16 марта по 30 апреля 2010 года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месячник по наведению санитарного порядка и благоустройства, 17 апреля 2010года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субботник.</w:t>
      </w:r>
    </w:p>
    <w:p w:rsidR="00221D4F" w:rsidRDefault="00221D4F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2.Начальнику административно-хозяйственного отдела администрации Васюринского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П.С.Приходченко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1D4F" w:rsidRDefault="00221D4F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2.1.Образовать комиссию для обеспечения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месячника и субботника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221D4F" w:rsidRDefault="00221D4F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2.2.Провести организационную работу по обеспечению силами подведомственных организаций, а так же учебных заведений и населения выполнения работ по благоустройству и санитарной очистке придомовых, внутриквартирных территорий, улиц, спортивных сооружений, автомобильных дорог местного значения, зеленых зон, рынков, мест торговли, авто и железнодорожных вокзалов, кладбищ, мемориалов, памятных знаков, а так же приведение в порядок фасадов зданий и ограждений частных домовладений, территорий, закрепленных за предприятиями и организациями.</w:t>
      </w:r>
    </w:p>
    <w:p w:rsidR="00221D4F" w:rsidRDefault="00221D4F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2.3.Произвести инвентаризацию посадок заложенных ранее рощ, скверов, парков и других зон отдыха населения, продолжить работу по их благоустройству, обрезке деревьев и кустарников, посадке новых саженцев и ухода за ними.</w:t>
      </w:r>
    </w:p>
    <w:p w:rsidR="00221D4F" w:rsidRDefault="00221D4F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2.4.Произвести ликвидацию стихийных свалок на территории Васюринского сельского поселения, обратив особое внимание на </w:t>
      </w:r>
      <w:r>
        <w:rPr>
          <w:rFonts w:ascii="Times New Roman" w:hAnsi="Times New Roman" w:cs="Times New Roman"/>
          <w:sz w:val="28"/>
          <w:szCs w:val="28"/>
        </w:rPr>
        <w:lastRenderedPageBreak/>
        <w:t>лесопосадки</w:t>
      </w:r>
      <w:r w:rsidR="00817E6D">
        <w:rPr>
          <w:rFonts w:ascii="Times New Roman" w:hAnsi="Times New Roman" w:cs="Times New Roman"/>
          <w:sz w:val="28"/>
          <w:szCs w:val="28"/>
        </w:rPr>
        <w:t>, вдоль дорог при въезде в населенный пункт, берега рек, водоемов и места массового отдыха населения.</w:t>
      </w:r>
    </w:p>
    <w:p w:rsidR="00817E6D" w:rsidRDefault="00817E6D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2.5.Провести работу по покраске и ремонту остановок и лавочек, по побелке деревьев и бордюров в парках, жилых микрорайонах и на улицах Васюринского сельского поселения силами подведомственных предприятий, организаций, а также учебных заведений  и населения.</w:t>
      </w:r>
    </w:p>
    <w:p w:rsidR="00817E6D" w:rsidRDefault="00817E6D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2.6.Провести работу по снижению численности безнадзорных животных.</w:t>
      </w:r>
    </w:p>
    <w:p w:rsidR="00817E6D" w:rsidRDefault="00817E6D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2.7.Еженедельно (по четвергам) представлять с нарастающим итогом сведения о ходе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месячника и 17 апреля  - о ходе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субботника в отдел  жилищной политики администрации муниципального образования Динской район для обобщения и доклада в департамент жилищно-коммунального хозяйства Краснодарского края.</w:t>
      </w:r>
    </w:p>
    <w:p w:rsidR="00817E6D" w:rsidRDefault="00817E6D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3.Руководителям МУП «Родник» (Гусев И.В.), МУВ «Васюринское» (Чернышев А.В.):</w:t>
      </w:r>
    </w:p>
    <w:p w:rsidR="00817E6D" w:rsidRDefault="00741960" w:rsidP="0074196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7E6D">
        <w:rPr>
          <w:rFonts w:ascii="Times New Roman" w:hAnsi="Times New Roman" w:cs="Times New Roman"/>
          <w:sz w:val="28"/>
          <w:szCs w:val="28"/>
        </w:rPr>
        <w:t>3.1.Принять меры по наведению должного санитарного порядка на объектах коммунального хозяйства.</w:t>
      </w:r>
    </w:p>
    <w:p w:rsidR="00817E6D" w:rsidRDefault="00817E6D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="00741960">
        <w:rPr>
          <w:rFonts w:ascii="Times New Roman" w:hAnsi="Times New Roman" w:cs="Times New Roman"/>
          <w:sz w:val="28"/>
          <w:szCs w:val="28"/>
        </w:rPr>
        <w:t>П</w:t>
      </w:r>
      <w:r w:rsidR="004640A4">
        <w:rPr>
          <w:rFonts w:ascii="Times New Roman" w:hAnsi="Times New Roman" w:cs="Times New Roman"/>
          <w:sz w:val="28"/>
          <w:szCs w:val="28"/>
        </w:rPr>
        <w:t>одготовить водоснабжени</w:t>
      </w:r>
      <w:r w:rsidR="00741960">
        <w:rPr>
          <w:rFonts w:ascii="Times New Roman" w:hAnsi="Times New Roman" w:cs="Times New Roman"/>
          <w:sz w:val="28"/>
          <w:szCs w:val="28"/>
        </w:rPr>
        <w:t>е</w:t>
      </w:r>
      <w:r w:rsidR="004640A4">
        <w:rPr>
          <w:rFonts w:ascii="Times New Roman" w:hAnsi="Times New Roman" w:cs="Times New Roman"/>
          <w:sz w:val="28"/>
          <w:szCs w:val="28"/>
        </w:rPr>
        <w:t xml:space="preserve">  Васюринского сельского поселения к безаварийной работе в весенне-летний период, ужесточить </w:t>
      </w:r>
      <w:proofErr w:type="gramStart"/>
      <w:r w:rsidR="00464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40A4">
        <w:rPr>
          <w:rFonts w:ascii="Times New Roman" w:hAnsi="Times New Roman" w:cs="Times New Roman"/>
          <w:sz w:val="28"/>
          <w:szCs w:val="28"/>
        </w:rPr>
        <w:t xml:space="preserve"> качеством питьевой воды, подаваемой населению.</w:t>
      </w:r>
    </w:p>
    <w:p w:rsidR="004640A4" w:rsidRDefault="004640A4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3.3.При весеннем осмотре жилищного фонда обратить особое  внимание на устранение недостатков в техническом состоянии детских игровых площадок, в плане мероприятий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месячника и субботника по благоустройству и наведению санитарного порядка на территории Васюринского сельского поселения</w:t>
      </w:r>
      <w:r w:rsidR="00741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запланировать работы по </w:t>
      </w:r>
      <w:r w:rsidR="00240F6A">
        <w:rPr>
          <w:rFonts w:ascii="Times New Roman" w:hAnsi="Times New Roman" w:cs="Times New Roman"/>
          <w:sz w:val="28"/>
          <w:szCs w:val="28"/>
        </w:rPr>
        <w:t xml:space="preserve"> восстановлению детских площадок и подготовке их к летнему сезону.</w:t>
      </w: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возлагаю на  заместителя  главы администрации Васюринского сельского поселения А.П.Сергиенко.</w:t>
      </w: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5.Постановление вступает в силу со дня его </w:t>
      </w:r>
      <w:r w:rsidR="003A206C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240F6A" w:rsidP="0077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741960" w:rsidP="00741960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741960" w:rsidRDefault="00741960" w:rsidP="00741960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741960" w:rsidRDefault="00741960" w:rsidP="00741960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Васюринского сельского</w:t>
      </w:r>
    </w:p>
    <w:p w:rsidR="00741960" w:rsidRDefault="00741960" w:rsidP="00741960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</w:t>
      </w:r>
    </w:p>
    <w:p w:rsidR="00741960" w:rsidRDefault="00741960" w:rsidP="00741960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741960" w:rsidRDefault="00741960" w:rsidP="00741960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60" w:rsidRDefault="00741960" w:rsidP="00741960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6A" w:rsidRDefault="00240F6A" w:rsidP="00240F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:rsidR="00240F6A" w:rsidRDefault="00240F6A" w:rsidP="00240F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для обеспечения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</w:p>
    <w:p w:rsidR="00240F6A" w:rsidRDefault="00240F6A" w:rsidP="00240F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месячника и субботника</w:t>
      </w:r>
    </w:p>
    <w:p w:rsidR="00240F6A" w:rsidRDefault="00240F6A" w:rsidP="00240F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1.Сергиенко А.П.  -</w:t>
      </w:r>
      <w:r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Васюринского</w:t>
      </w: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сельского поселения, председатель комиссии</w:t>
      </w: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2.Приходченко П.С. -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административно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отдела администрации Васюринского сельского</w:t>
      </w: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поселения, заместитель  председателя комиссии</w:t>
      </w:r>
    </w:p>
    <w:p w:rsidR="0047686A" w:rsidRDefault="0047686A" w:rsidP="0047686A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3.Шумкова А.В.  -</w:t>
      </w:r>
      <w:r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административно-хозяйственного </w:t>
      </w: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отдела администрации Васюринского сельского</w:t>
      </w: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поселения, секретарь комиссии</w:t>
      </w: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0EA" w:rsidRDefault="007370E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0EA" w:rsidRDefault="00741960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70EA">
        <w:rPr>
          <w:rFonts w:ascii="Times New Roman" w:hAnsi="Times New Roman" w:cs="Times New Roman"/>
          <w:sz w:val="28"/>
          <w:szCs w:val="28"/>
        </w:rPr>
        <w:t>.Гусев И.В.</w:t>
      </w:r>
      <w:r w:rsidR="007370EA">
        <w:rPr>
          <w:rFonts w:ascii="Times New Roman" w:hAnsi="Times New Roman" w:cs="Times New Roman"/>
          <w:sz w:val="28"/>
          <w:szCs w:val="28"/>
        </w:rPr>
        <w:tab/>
        <w:t>директор МУП «Родник»</w:t>
      </w:r>
    </w:p>
    <w:p w:rsidR="007370EA" w:rsidRDefault="007370EA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0EA" w:rsidRDefault="00741960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70EA">
        <w:rPr>
          <w:rFonts w:ascii="Times New Roman" w:hAnsi="Times New Roman" w:cs="Times New Roman"/>
          <w:sz w:val="28"/>
          <w:szCs w:val="28"/>
        </w:rPr>
        <w:t>.Данилейко Е.Н.</w:t>
      </w:r>
      <w:r w:rsidR="007370EA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proofErr w:type="gramStart"/>
      <w:r w:rsidR="007370EA">
        <w:rPr>
          <w:rFonts w:ascii="Times New Roman" w:hAnsi="Times New Roman" w:cs="Times New Roman"/>
          <w:sz w:val="28"/>
          <w:szCs w:val="28"/>
        </w:rPr>
        <w:t>административно-хозяйственного</w:t>
      </w:r>
      <w:proofErr w:type="gramEnd"/>
      <w:r w:rsidR="00737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EA" w:rsidRDefault="007370EA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отдела администрации Васюринского сельского</w:t>
      </w:r>
    </w:p>
    <w:p w:rsidR="007370EA" w:rsidRDefault="007370EA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поселения.</w:t>
      </w:r>
    </w:p>
    <w:p w:rsidR="007370EA" w:rsidRDefault="007370EA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0EA" w:rsidRDefault="00741960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70EA">
        <w:rPr>
          <w:rFonts w:ascii="Times New Roman" w:hAnsi="Times New Roman" w:cs="Times New Roman"/>
          <w:sz w:val="28"/>
          <w:szCs w:val="28"/>
        </w:rPr>
        <w:t>.Костин С.В.</w:t>
      </w:r>
      <w:r w:rsidR="007370EA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7370EA" w:rsidRDefault="007370EA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Васюринского сельского поселения</w:t>
      </w:r>
    </w:p>
    <w:p w:rsidR="007370EA" w:rsidRDefault="007370EA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86A" w:rsidRDefault="00741960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686A">
        <w:rPr>
          <w:rFonts w:ascii="Times New Roman" w:hAnsi="Times New Roman" w:cs="Times New Roman"/>
          <w:sz w:val="28"/>
          <w:szCs w:val="28"/>
        </w:rPr>
        <w:t>.Невзоров Р.В.</w:t>
      </w:r>
      <w:r w:rsidR="0047686A">
        <w:rPr>
          <w:rFonts w:ascii="Times New Roman" w:hAnsi="Times New Roman" w:cs="Times New Roman"/>
          <w:sz w:val="28"/>
          <w:szCs w:val="28"/>
        </w:rPr>
        <w:tab/>
        <w:t>начальник Васюринского участка ОАО</w:t>
      </w:r>
    </w:p>
    <w:p w:rsidR="007370EA" w:rsidRDefault="0047686A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Динскаярайгаз</w:t>
      </w:r>
      <w:proofErr w:type="spellEnd"/>
      <w:r w:rsidR="007370EA">
        <w:rPr>
          <w:rFonts w:ascii="Times New Roman" w:hAnsi="Times New Roman" w:cs="Times New Roman"/>
          <w:sz w:val="28"/>
          <w:szCs w:val="28"/>
        </w:rPr>
        <w:t>».</w:t>
      </w:r>
    </w:p>
    <w:p w:rsidR="007370EA" w:rsidRDefault="007370EA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0EA" w:rsidRDefault="00741960" w:rsidP="00741960">
      <w:pPr>
        <w:tabs>
          <w:tab w:val="left" w:pos="851"/>
          <w:tab w:val="left" w:pos="3402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70EA">
        <w:rPr>
          <w:rFonts w:ascii="Times New Roman" w:hAnsi="Times New Roman" w:cs="Times New Roman"/>
          <w:sz w:val="28"/>
          <w:szCs w:val="28"/>
        </w:rPr>
        <w:t>.Чернышев А.В.</w:t>
      </w:r>
      <w:r w:rsidR="007370EA">
        <w:rPr>
          <w:rFonts w:ascii="Times New Roman" w:hAnsi="Times New Roman" w:cs="Times New Roman"/>
          <w:sz w:val="28"/>
          <w:szCs w:val="28"/>
        </w:rPr>
        <w:tab/>
        <w:t>директор МУП «Васюринское»</w:t>
      </w:r>
    </w:p>
    <w:p w:rsidR="007370EA" w:rsidRDefault="007370EA" w:rsidP="007370E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 согласованию)</w:t>
      </w: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86A" w:rsidRDefault="0047686A" w:rsidP="0047686A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370EA" w:rsidRDefault="0047686A" w:rsidP="00880B38">
      <w:pPr>
        <w:tabs>
          <w:tab w:val="left" w:pos="851"/>
          <w:tab w:val="left" w:pos="340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370EA" w:rsidSect="0016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                          </w:t>
      </w:r>
      <w:r w:rsidR="00880B38">
        <w:rPr>
          <w:rFonts w:ascii="Times New Roman" w:hAnsi="Times New Roman" w:cs="Times New Roman"/>
          <w:sz w:val="28"/>
          <w:szCs w:val="28"/>
        </w:rPr>
        <w:t xml:space="preserve">                   А.П.Сергиено</w:t>
      </w:r>
    </w:p>
    <w:p w:rsidR="00240F6A" w:rsidRPr="00775A6C" w:rsidRDefault="00240F6A" w:rsidP="00240F6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0F6A" w:rsidRPr="00775A6C" w:rsidSect="007370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A6C"/>
    <w:rsid w:val="000D1BC5"/>
    <w:rsid w:val="0016360A"/>
    <w:rsid w:val="00221D4F"/>
    <w:rsid w:val="00240F6A"/>
    <w:rsid w:val="003A206C"/>
    <w:rsid w:val="003A39A4"/>
    <w:rsid w:val="004640A4"/>
    <w:rsid w:val="0047686A"/>
    <w:rsid w:val="0052052F"/>
    <w:rsid w:val="0055680E"/>
    <w:rsid w:val="006B32C1"/>
    <w:rsid w:val="007370EA"/>
    <w:rsid w:val="00741960"/>
    <w:rsid w:val="00775A6C"/>
    <w:rsid w:val="007F49BC"/>
    <w:rsid w:val="00817E6D"/>
    <w:rsid w:val="00880B38"/>
    <w:rsid w:val="00A86548"/>
    <w:rsid w:val="00D31DDF"/>
    <w:rsid w:val="00E718D1"/>
    <w:rsid w:val="00F9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Васюринская администрация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2010-03-19T12:33:00Z</cp:lastPrinted>
  <dcterms:created xsi:type="dcterms:W3CDTF">2010-03-18T07:09:00Z</dcterms:created>
  <dcterms:modified xsi:type="dcterms:W3CDTF">2010-03-24T08:08:00Z</dcterms:modified>
</cp:coreProperties>
</file>