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AF" w:rsidRPr="00C070AF" w:rsidRDefault="00C070AF" w:rsidP="00C070AF">
      <w:pPr>
        <w:spacing w:line="360" w:lineRule="auto"/>
        <w:rPr>
          <w:rFonts w:ascii="Times New Roman" w:hAnsi="Times New Roman" w:cs="Times New Roman"/>
          <w:sz w:val="28"/>
          <w:szCs w:val="28"/>
        </w:rPr>
      </w:pPr>
      <w:r w:rsidRPr="00C070AF">
        <w:rPr>
          <w:rFonts w:ascii="Times New Roman" w:hAnsi="Times New Roman" w:cs="Times New Roman"/>
          <w:b/>
          <w:sz w:val="28"/>
          <w:szCs w:val="28"/>
        </w:rPr>
        <w:t>Л</w:t>
      </w:r>
      <w:bookmarkStart w:id="0" w:name="_GoBack"/>
      <w:bookmarkEnd w:id="0"/>
      <w:r w:rsidRPr="00C070AF">
        <w:rPr>
          <w:rFonts w:ascii="Times New Roman" w:hAnsi="Times New Roman" w:cs="Times New Roman"/>
          <w:b/>
          <w:sz w:val="28"/>
          <w:szCs w:val="28"/>
        </w:rPr>
        <w:t xml:space="preserve">ейкоз крупного рогатого скота </w:t>
      </w:r>
      <w:r w:rsidRPr="00C070AF">
        <w:rPr>
          <w:rFonts w:ascii="Times New Roman" w:hAnsi="Times New Roman" w:cs="Times New Roman"/>
          <w:sz w:val="28"/>
          <w:szCs w:val="28"/>
        </w:rPr>
        <w:t>— это хроническая инфекционная</w:t>
      </w:r>
      <w:proofErr w:type="gramStart"/>
      <w:r w:rsidRPr="00C070AF">
        <w:rPr>
          <w:rFonts w:ascii="Times New Roman" w:hAnsi="Times New Roman" w:cs="Times New Roman"/>
          <w:sz w:val="28"/>
          <w:szCs w:val="28"/>
        </w:rPr>
        <w:t xml:space="preserve"> ,</w:t>
      </w:r>
      <w:proofErr w:type="gramEnd"/>
      <w:r w:rsidRPr="00C070AF">
        <w:rPr>
          <w:rFonts w:ascii="Times New Roman" w:hAnsi="Times New Roman" w:cs="Times New Roman"/>
          <w:sz w:val="28"/>
          <w:szCs w:val="28"/>
        </w:rPr>
        <w:t xml:space="preserve"> медленно протекающая болезнь опухолевой природы. Болезнь сопровождается поражением органов кроветворной системы, появлением повышенного количества лимфоцитов в крови, иногда </w:t>
      </w:r>
      <w:proofErr w:type="spellStart"/>
      <w:r w:rsidRPr="00C070AF">
        <w:rPr>
          <w:rFonts w:ascii="Times New Roman" w:hAnsi="Times New Roman" w:cs="Times New Roman"/>
          <w:sz w:val="28"/>
          <w:szCs w:val="28"/>
        </w:rPr>
        <w:t>опухолеобразным</w:t>
      </w:r>
      <w:proofErr w:type="spellEnd"/>
      <w:r w:rsidRPr="00C070AF">
        <w:rPr>
          <w:rFonts w:ascii="Times New Roman" w:hAnsi="Times New Roman" w:cs="Times New Roman"/>
          <w:sz w:val="28"/>
          <w:szCs w:val="28"/>
        </w:rPr>
        <w:t xml:space="preserve"> поражением органов и тканей организма. Возбудитель – вирус лейкоза крупного рогатого скота. Во внешней среде — </w:t>
      </w:r>
      <w:proofErr w:type="gramStart"/>
      <w:r w:rsidRPr="00C070AF">
        <w:rPr>
          <w:rFonts w:ascii="Times New Roman" w:hAnsi="Times New Roman" w:cs="Times New Roman"/>
          <w:sz w:val="28"/>
          <w:szCs w:val="28"/>
        </w:rPr>
        <w:t>малоустойчив</w:t>
      </w:r>
      <w:proofErr w:type="gramEnd"/>
      <w:r w:rsidRPr="00C070AF">
        <w:rPr>
          <w:rFonts w:ascii="Times New Roman" w:hAnsi="Times New Roman" w:cs="Times New Roman"/>
          <w:sz w:val="28"/>
          <w:szCs w:val="28"/>
        </w:rPr>
        <w:t xml:space="preserve">. При температуре 76 градусов вирус </w:t>
      </w:r>
      <w:proofErr w:type="gramStart"/>
      <w:r w:rsidRPr="00C070AF">
        <w:rPr>
          <w:rFonts w:ascii="Times New Roman" w:hAnsi="Times New Roman" w:cs="Times New Roman"/>
          <w:sz w:val="28"/>
          <w:szCs w:val="28"/>
        </w:rPr>
        <w:t>инактивируется за 16 сек</w:t>
      </w:r>
      <w:proofErr w:type="gramEnd"/>
      <w:r w:rsidRPr="00C070AF">
        <w:rPr>
          <w:rFonts w:ascii="Times New Roman" w:hAnsi="Times New Roman" w:cs="Times New Roman"/>
          <w:sz w:val="28"/>
          <w:szCs w:val="28"/>
        </w:rPr>
        <w:t>, кипячение убивает вирус мгновенно. Он быстро обеззараживается 2-3%-</w:t>
      </w:r>
      <w:proofErr w:type="spellStart"/>
      <w:r w:rsidRPr="00C070AF">
        <w:rPr>
          <w:rFonts w:ascii="Times New Roman" w:hAnsi="Times New Roman" w:cs="Times New Roman"/>
          <w:sz w:val="28"/>
          <w:szCs w:val="28"/>
        </w:rPr>
        <w:t>ными</w:t>
      </w:r>
      <w:proofErr w:type="spellEnd"/>
      <w:r w:rsidRPr="00C070AF">
        <w:rPr>
          <w:rFonts w:ascii="Times New Roman" w:hAnsi="Times New Roman" w:cs="Times New Roman"/>
          <w:sz w:val="28"/>
          <w:szCs w:val="28"/>
        </w:rPr>
        <w:t xml:space="preserve"> растворами едкого натра, 3% растворами формальдегидами, 2 % раствор хлора и т.д. В развитии болезни различают 3 стадии – инкубационную, </w:t>
      </w:r>
      <w:proofErr w:type="spellStart"/>
      <w:r w:rsidRPr="00C070AF">
        <w:rPr>
          <w:rFonts w:ascii="Times New Roman" w:hAnsi="Times New Roman" w:cs="Times New Roman"/>
          <w:sz w:val="28"/>
          <w:szCs w:val="28"/>
        </w:rPr>
        <w:t>гематологичекую</w:t>
      </w:r>
      <w:proofErr w:type="spellEnd"/>
      <w:r w:rsidRPr="00C070AF">
        <w:rPr>
          <w:rFonts w:ascii="Times New Roman" w:hAnsi="Times New Roman" w:cs="Times New Roman"/>
          <w:sz w:val="28"/>
          <w:szCs w:val="28"/>
        </w:rPr>
        <w:t xml:space="preserve"> и опухолевую. Источник инфекции является зараженное животное на всех стадиях течения болезни. Передается с инфицированными лимфоцитами. Возможен </w:t>
      </w:r>
      <w:proofErr w:type="spellStart"/>
      <w:r w:rsidRPr="00C070AF">
        <w:rPr>
          <w:rFonts w:ascii="Times New Roman" w:hAnsi="Times New Roman" w:cs="Times New Roman"/>
          <w:sz w:val="28"/>
          <w:szCs w:val="28"/>
        </w:rPr>
        <w:t>пренатальный</w:t>
      </w:r>
      <w:proofErr w:type="spellEnd"/>
      <w:r w:rsidRPr="00C070AF">
        <w:rPr>
          <w:rFonts w:ascii="Times New Roman" w:hAnsi="Times New Roman" w:cs="Times New Roman"/>
          <w:sz w:val="28"/>
          <w:szCs w:val="28"/>
        </w:rPr>
        <w:t xml:space="preserve"> (от матери к плоду), постнатальный </w:t>
      </w:r>
      <w:proofErr w:type="gramStart"/>
      <w:r w:rsidRPr="00C070AF">
        <w:rPr>
          <w:rFonts w:ascii="Times New Roman" w:hAnsi="Times New Roman" w:cs="Times New Roman"/>
          <w:sz w:val="28"/>
          <w:szCs w:val="28"/>
        </w:rPr>
        <w:t xml:space="preserve">( </w:t>
      </w:r>
      <w:proofErr w:type="gramEnd"/>
      <w:r w:rsidRPr="00C070AF">
        <w:rPr>
          <w:rFonts w:ascii="Times New Roman" w:hAnsi="Times New Roman" w:cs="Times New Roman"/>
          <w:sz w:val="28"/>
          <w:szCs w:val="28"/>
        </w:rPr>
        <w:t xml:space="preserve">при совместном содержании инфицированных и здоровых животных) и комбинированный пути передачи вируса. Передача вируса происходит через кровь, молоко, биологические жидкости, предметы, содержащие лимфоидные клетки животного, а также сперму больных лейкозом быков. Случаи передачи вируса лейкоза через кровососущих насекомых не установлены. Заражение телят происходит после рождения – через молоко. Заразившись однажды, животное остается инфицированным пожизненно. Лейкоз причиняет хозяйствам большой экономический ущерб, связанный с: затратами на проведение </w:t>
      </w:r>
      <w:proofErr w:type="spellStart"/>
      <w:r w:rsidRPr="00C070AF">
        <w:rPr>
          <w:rFonts w:ascii="Times New Roman" w:hAnsi="Times New Roman" w:cs="Times New Roman"/>
          <w:sz w:val="28"/>
          <w:szCs w:val="28"/>
        </w:rPr>
        <w:t>противолейкозных</w:t>
      </w:r>
      <w:proofErr w:type="spellEnd"/>
      <w:r w:rsidRPr="00C070AF">
        <w:rPr>
          <w:rFonts w:ascii="Times New Roman" w:hAnsi="Times New Roman" w:cs="Times New Roman"/>
          <w:sz w:val="28"/>
          <w:szCs w:val="28"/>
        </w:rPr>
        <w:t xml:space="preserve"> мероприятий снижением качества и количества молочной и мясной продукции затратами на обеззараживание молок</w:t>
      </w:r>
      <w:proofErr w:type="gramStart"/>
      <w:r w:rsidRPr="00C070AF">
        <w:rPr>
          <w:rFonts w:ascii="Times New Roman" w:hAnsi="Times New Roman" w:cs="Times New Roman"/>
          <w:sz w:val="28"/>
          <w:szCs w:val="28"/>
        </w:rPr>
        <w:t>а(</w:t>
      </w:r>
      <w:proofErr w:type="gramEnd"/>
      <w:r w:rsidRPr="00C070AF">
        <w:rPr>
          <w:rFonts w:ascii="Times New Roman" w:hAnsi="Times New Roman" w:cs="Times New Roman"/>
          <w:sz w:val="28"/>
          <w:szCs w:val="28"/>
        </w:rPr>
        <w:t xml:space="preserve">пастеризация) Молоко, полученное из неблагополучных по лейкозу хозяйств, не допускается в свободную реализацию. Такое молоко можно использовать только после пастеризации или оно сдается на молокозаводы и реализуется после промышленной переработки вынужденная выбраковка и убой больных лейкозом животных на мясокомбинатах затрудняется ведение в хозяйстве племенной работы. Возможность заражения человека лейкозом не доказана, так как существует </w:t>
      </w:r>
      <w:r w:rsidRPr="00C070AF">
        <w:rPr>
          <w:rFonts w:ascii="Times New Roman" w:hAnsi="Times New Roman" w:cs="Times New Roman"/>
          <w:sz w:val="28"/>
          <w:szCs w:val="28"/>
        </w:rPr>
        <w:lastRenderedPageBreak/>
        <w:t xml:space="preserve">видовой барьер. Распространению заболевания способствует совместное содержание и пастьба здоровых и зараженных животных, выпаивание телятам молока от больных лейкозом коров, осеменение коров спермой от зараженных быков, использование в стаде быка (вольная случка). </w:t>
      </w:r>
      <w:proofErr w:type="gramStart"/>
      <w:r w:rsidRPr="00C070AF">
        <w:rPr>
          <w:rFonts w:ascii="Times New Roman" w:hAnsi="Times New Roman" w:cs="Times New Roman"/>
          <w:sz w:val="28"/>
          <w:szCs w:val="28"/>
        </w:rPr>
        <w:t xml:space="preserve">Несоблюдение </w:t>
      </w:r>
      <w:proofErr w:type="spellStart"/>
      <w:r w:rsidRPr="00C070AF">
        <w:rPr>
          <w:rFonts w:ascii="Times New Roman" w:hAnsi="Times New Roman" w:cs="Times New Roman"/>
          <w:sz w:val="28"/>
          <w:szCs w:val="28"/>
        </w:rPr>
        <w:t>зооветспециалистами</w:t>
      </w:r>
      <w:proofErr w:type="spellEnd"/>
      <w:r w:rsidRPr="00C070AF">
        <w:rPr>
          <w:rFonts w:ascii="Times New Roman" w:hAnsi="Times New Roman" w:cs="Times New Roman"/>
          <w:sz w:val="28"/>
          <w:szCs w:val="28"/>
        </w:rPr>
        <w:t xml:space="preserve"> правил асептики и антисептики при проведении зооветеринарных мероприятий (</w:t>
      </w:r>
      <w:proofErr w:type="spellStart"/>
      <w:r w:rsidRPr="00C070AF">
        <w:rPr>
          <w:rFonts w:ascii="Times New Roman" w:hAnsi="Times New Roman" w:cs="Times New Roman"/>
          <w:sz w:val="28"/>
          <w:szCs w:val="28"/>
        </w:rPr>
        <w:t>биркование</w:t>
      </w:r>
      <w:proofErr w:type="spellEnd"/>
      <w:r w:rsidRPr="00C070AF">
        <w:rPr>
          <w:rFonts w:ascii="Times New Roman" w:hAnsi="Times New Roman" w:cs="Times New Roman"/>
          <w:sz w:val="28"/>
          <w:szCs w:val="28"/>
        </w:rPr>
        <w:t xml:space="preserve"> и мечение животных, взятие крови, лечение, исследование на стельность, оказание ветеринарной помощи) Если сельхозпредприятия, имеющие своих специалистов, соблюдают правила закупки скота, то владельцы ЛПХ, КФХ часто их нарушают, когда покупают животных без проведения исследований на лейкоз, без оформления </w:t>
      </w:r>
      <w:proofErr w:type="spellStart"/>
      <w:r w:rsidRPr="00C070AF">
        <w:rPr>
          <w:rFonts w:ascii="Times New Roman" w:hAnsi="Times New Roman" w:cs="Times New Roman"/>
          <w:sz w:val="28"/>
          <w:szCs w:val="28"/>
        </w:rPr>
        <w:t>ветсправки</w:t>
      </w:r>
      <w:proofErr w:type="spellEnd"/>
      <w:r w:rsidRPr="00C070AF">
        <w:rPr>
          <w:rFonts w:ascii="Times New Roman" w:hAnsi="Times New Roman" w:cs="Times New Roman"/>
          <w:sz w:val="28"/>
          <w:szCs w:val="28"/>
        </w:rPr>
        <w:t xml:space="preserve"> формы № 4 или </w:t>
      </w:r>
      <w:proofErr w:type="spellStart"/>
      <w:r w:rsidRPr="00C070AF">
        <w:rPr>
          <w:rFonts w:ascii="Times New Roman" w:hAnsi="Times New Roman" w:cs="Times New Roman"/>
          <w:sz w:val="28"/>
          <w:szCs w:val="28"/>
        </w:rPr>
        <w:t>ветсвидетельства</w:t>
      </w:r>
      <w:proofErr w:type="spellEnd"/>
      <w:r w:rsidRPr="00C070AF">
        <w:rPr>
          <w:rFonts w:ascii="Times New Roman" w:hAnsi="Times New Roman" w:cs="Times New Roman"/>
          <w:sz w:val="28"/>
          <w:szCs w:val="28"/>
        </w:rPr>
        <w:t xml:space="preserve"> формы № 1 и паспортов, где указываются</w:t>
      </w:r>
      <w:proofErr w:type="gramEnd"/>
      <w:r w:rsidRPr="00C070AF">
        <w:rPr>
          <w:rFonts w:ascii="Times New Roman" w:hAnsi="Times New Roman" w:cs="Times New Roman"/>
          <w:sz w:val="28"/>
          <w:szCs w:val="28"/>
        </w:rPr>
        <w:t xml:space="preserve"> данные, что в течение месяца, когда животное было на карантине, проводились необходимые диагностические исследования, в том числе и на лейкоз КРС. </w:t>
      </w:r>
      <w:proofErr w:type="gramStart"/>
      <w:r w:rsidRPr="00C070AF">
        <w:rPr>
          <w:rFonts w:ascii="Times New Roman" w:hAnsi="Times New Roman" w:cs="Times New Roman"/>
          <w:sz w:val="28"/>
          <w:szCs w:val="28"/>
        </w:rPr>
        <w:t xml:space="preserve">При покупке животных владельцы забывают о том, что они должны поставить в известность </w:t>
      </w:r>
      <w:proofErr w:type="spellStart"/>
      <w:r w:rsidRPr="00C070AF">
        <w:rPr>
          <w:rFonts w:ascii="Times New Roman" w:hAnsi="Times New Roman" w:cs="Times New Roman"/>
          <w:sz w:val="28"/>
          <w:szCs w:val="28"/>
        </w:rPr>
        <w:t>госветслужбу</w:t>
      </w:r>
      <w:proofErr w:type="spellEnd"/>
      <w:r w:rsidRPr="00C070AF">
        <w:rPr>
          <w:rFonts w:ascii="Times New Roman" w:hAnsi="Times New Roman" w:cs="Times New Roman"/>
          <w:sz w:val="28"/>
          <w:szCs w:val="28"/>
        </w:rPr>
        <w:t xml:space="preserve"> по месту жительства о приобретении животного, которая ставит во дворе владельца его на 1-месячный карантин, в течение которого повторные диагностические исследования, в том числе и на лейкоз.</w:t>
      </w:r>
      <w:proofErr w:type="gramEnd"/>
      <w:r w:rsidRPr="00C070AF">
        <w:rPr>
          <w:rFonts w:ascii="Times New Roman" w:hAnsi="Times New Roman" w:cs="Times New Roman"/>
          <w:sz w:val="28"/>
          <w:szCs w:val="28"/>
        </w:rPr>
        <w:t xml:space="preserve"> Если в течение карантина </w:t>
      </w:r>
      <w:proofErr w:type="spellStart"/>
      <w:r w:rsidRPr="00C070AF">
        <w:rPr>
          <w:rFonts w:ascii="Times New Roman" w:hAnsi="Times New Roman" w:cs="Times New Roman"/>
          <w:sz w:val="28"/>
          <w:szCs w:val="28"/>
        </w:rPr>
        <w:t>госветслужбой</w:t>
      </w:r>
      <w:proofErr w:type="spellEnd"/>
      <w:r w:rsidRPr="00C070AF">
        <w:rPr>
          <w:rFonts w:ascii="Times New Roman" w:hAnsi="Times New Roman" w:cs="Times New Roman"/>
          <w:sz w:val="28"/>
          <w:szCs w:val="28"/>
        </w:rPr>
        <w:t xml:space="preserve"> у животного устанавливается лейкоз, то купивший данное животное владелец ЛПХ имеет полное юридическое право взыскать материальный ущерб, связанный с покупкой больного животного с лица, продавшего данное животное. Отсутствие у населения и владельцев необходимых знаний о лейкозе, игнорирование существующих правил закупки часто приводят к распространению лейкоза в ЛПХ граждан. Особенно это опасно потому, что в дальнейшем реализация молока из частных подворий в несанкционированных местах торговли не поддается контролю. Для лейкоза характерна длительность инкубационного (скрытого) периода от 2 до 6 лет. В этот период лейкоз определяется в ветеринарных лабораториях серологическими и вирусологическими исследованиями, вот почему, согласно «Правил по профилактике и борьбе с </w:t>
      </w:r>
      <w:r w:rsidRPr="00C070AF">
        <w:rPr>
          <w:rFonts w:ascii="Times New Roman" w:hAnsi="Times New Roman" w:cs="Times New Roman"/>
          <w:sz w:val="28"/>
          <w:szCs w:val="28"/>
        </w:rPr>
        <w:lastRenderedPageBreak/>
        <w:t xml:space="preserve">лейкозом крупного рогатого скота» п.3.4 обязывают владельцев проводить исследования с 6-ти месячного возраста. В сельскохозяйственных предприятиях, КФХ, ЛПХ исследования на лейкоз проводят 2 раза в год (весной – перед выгоном на пастбища и осенью, при постановке скота на зимне-стойловое содержание). В гематологической стадии лейкоза в ветлаборатории обнаруживают в клетках крови количественные и качественные изменения: увеличение числа лейкоцитов в лейкоцитарной формуле, появляются патологические и незрелые формы клеток. Такие изменения в крови говорят о том, что виру лейкоза начал свое действие, разрушая кроветворную систему организма. В третьей, последней стадии лейкоза у животного появляется клиника: ухудшение общего состояния, снижение продуктивности, нарушения в работе сердечно-сосудистой системы и, что самое характерное для лейкоза, происходит увеличение поверхностных лимфатических узлов </w:t>
      </w:r>
      <w:proofErr w:type="gramStart"/>
      <w:r w:rsidRPr="00C070AF">
        <w:rPr>
          <w:rFonts w:ascii="Times New Roman" w:hAnsi="Times New Roman" w:cs="Times New Roman"/>
          <w:sz w:val="28"/>
          <w:szCs w:val="28"/>
        </w:rPr>
        <w:t xml:space="preserve">( </w:t>
      </w:r>
      <w:proofErr w:type="spellStart"/>
      <w:proofErr w:type="gramEnd"/>
      <w:r w:rsidRPr="00C070AF">
        <w:rPr>
          <w:rFonts w:ascii="Times New Roman" w:hAnsi="Times New Roman" w:cs="Times New Roman"/>
          <w:sz w:val="28"/>
          <w:szCs w:val="28"/>
        </w:rPr>
        <w:t>предлопаточных</w:t>
      </w:r>
      <w:proofErr w:type="spellEnd"/>
      <w:r w:rsidRPr="00C070AF">
        <w:rPr>
          <w:rFonts w:ascii="Times New Roman" w:hAnsi="Times New Roman" w:cs="Times New Roman"/>
          <w:sz w:val="28"/>
          <w:szCs w:val="28"/>
        </w:rPr>
        <w:t xml:space="preserve">, </w:t>
      </w:r>
      <w:proofErr w:type="spellStart"/>
      <w:r w:rsidRPr="00C070AF">
        <w:rPr>
          <w:rFonts w:ascii="Times New Roman" w:hAnsi="Times New Roman" w:cs="Times New Roman"/>
          <w:sz w:val="28"/>
          <w:szCs w:val="28"/>
        </w:rPr>
        <w:t>надвымянных</w:t>
      </w:r>
      <w:proofErr w:type="spellEnd"/>
      <w:r w:rsidRPr="00C070AF">
        <w:rPr>
          <w:rFonts w:ascii="Times New Roman" w:hAnsi="Times New Roman" w:cs="Times New Roman"/>
          <w:sz w:val="28"/>
          <w:szCs w:val="28"/>
        </w:rPr>
        <w:t xml:space="preserve"> и коленной складки). Первичный диагноз на лейкоз устанавливается на основании положительных результатов серологического и гематологического или патоморфологического исследования</w:t>
      </w:r>
      <w:proofErr w:type="gramStart"/>
      <w:r w:rsidRPr="00C070AF">
        <w:rPr>
          <w:rFonts w:ascii="Times New Roman" w:hAnsi="Times New Roman" w:cs="Times New Roman"/>
          <w:sz w:val="28"/>
          <w:szCs w:val="28"/>
        </w:rPr>
        <w:t>.</w:t>
      </w:r>
      <w:proofErr w:type="gramEnd"/>
      <w:r w:rsidRPr="00C070AF">
        <w:rPr>
          <w:rFonts w:ascii="Times New Roman" w:hAnsi="Times New Roman" w:cs="Times New Roman"/>
          <w:sz w:val="28"/>
          <w:szCs w:val="28"/>
        </w:rPr>
        <w:t xml:space="preserve"> – </w:t>
      </w:r>
      <w:proofErr w:type="gramStart"/>
      <w:r w:rsidRPr="00C070AF">
        <w:rPr>
          <w:rFonts w:ascii="Times New Roman" w:hAnsi="Times New Roman" w:cs="Times New Roman"/>
          <w:sz w:val="28"/>
          <w:szCs w:val="28"/>
        </w:rPr>
        <w:t>п</w:t>
      </w:r>
      <w:proofErr w:type="gramEnd"/>
      <w:r w:rsidRPr="00C070AF">
        <w:rPr>
          <w:rFonts w:ascii="Times New Roman" w:hAnsi="Times New Roman" w:cs="Times New Roman"/>
          <w:sz w:val="28"/>
          <w:szCs w:val="28"/>
        </w:rPr>
        <w:t>.3.3 «правил по профилактике и борьбе с лейкозом КРС». Оздоровление поголовья от вирусного лейкоза крупного рогатого скота проводят разными способами, в зависимости от процента заражения и статуса хозяйства. Все методы оздоровления сводятся к периодическим систематическим исследованиям поголовья с изоляцией больных животных, их убоем, частичной заменой стада. Полное и четкое выполнение «Правил по профилактике и борьбе с лейкозом КРС», соблюдение ветеринарно-санитарных правил при проведении ветеринарно-зоотехнических мероприятий позволят оздоровить лейкозное стадо в течение 4-5 лет.</w:t>
      </w:r>
    </w:p>
    <w:p w:rsidR="00B17BBD" w:rsidRPr="00C070AF" w:rsidRDefault="00C070AF" w:rsidP="00C070AF">
      <w:pPr>
        <w:spacing w:line="360" w:lineRule="auto"/>
        <w:rPr>
          <w:rFonts w:ascii="Times New Roman" w:hAnsi="Times New Roman" w:cs="Times New Roman"/>
          <w:sz w:val="28"/>
          <w:szCs w:val="28"/>
        </w:rPr>
      </w:pPr>
      <w:r w:rsidRPr="00C070AF">
        <w:rPr>
          <w:rFonts w:ascii="Times New Roman" w:hAnsi="Times New Roman" w:cs="Times New Roman"/>
          <w:sz w:val="28"/>
          <w:szCs w:val="28"/>
        </w:rPr>
        <w:t>Источник: https://vetvo.ru/lejkoz-krupnogo-rogatogo-skota.html Ветеринарная служба Владимирской области © www.vetvo.ru</w:t>
      </w:r>
    </w:p>
    <w:sectPr w:rsidR="00B17BBD" w:rsidRPr="00C070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9E"/>
    <w:rsid w:val="0086289E"/>
    <w:rsid w:val="00B17BBD"/>
    <w:rsid w:val="00C07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2018-06-26T11:43:00Z</dcterms:created>
  <dcterms:modified xsi:type="dcterms:W3CDTF">2018-06-26T11:43:00Z</dcterms:modified>
</cp:coreProperties>
</file>