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171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="00E06B40" w:rsidRPr="00E06B40">
        <w:rPr>
          <w:rFonts w:ascii="Times New Roman" w:hAnsi="Times New Roman" w:cs="Times New Roman"/>
          <w:sz w:val="28"/>
          <w:szCs w:val="28"/>
        </w:rPr>
        <w:t>«Утверждение схем расположения земельных участков на кадастровом плане или на кадастровой карте соответствующей территории»</w:t>
      </w:r>
      <w:r w:rsidR="00E06B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4778B"/>
    <w:rsid w:val="0016755D"/>
    <w:rsid w:val="00167B39"/>
    <w:rsid w:val="0017157F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D452F"/>
    <w:rsid w:val="0050520A"/>
    <w:rsid w:val="00505B7D"/>
    <w:rsid w:val="0060117D"/>
    <w:rsid w:val="006020DA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06B40"/>
    <w:rsid w:val="00E36E26"/>
    <w:rsid w:val="00E76473"/>
    <w:rsid w:val="00EB746C"/>
    <w:rsid w:val="00EC2382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20</cp:revision>
  <cp:lastPrinted>2015-05-14T06:50:00Z</cp:lastPrinted>
  <dcterms:created xsi:type="dcterms:W3CDTF">2015-03-31T05:14:00Z</dcterms:created>
  <dcterms:modified xsi:type="dcterms:W3CDTF">2015-05-14T06:50:00Z</dcterms:modified>
</cp:coreProperties>
</file>